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9BFD9" w14:textId="77777777" w:rsidR="00AA59CC" w:rsidRDefault="00AA59CC" w:rsidP="00AA59CC">
      <w:pPr>
        <w:jc w:val="left"/>
        <w:rPr>
          <w:rFonts w:ascii="游ゴシック" w:eastAsia="游ゴシック" w:hAnsi="游ゴシック"/>
          <w:sz w:val="24"/>
          <w:szCs w:val="24"/>
        </w:rPr>
      </w:pPr>
      <w:bookmarkStart w:id="0" w:name="_GoBack"/>
      <w:bookmarkEnd w:id="0"/>
      <w:r>
        <w:rPr>
          <w:rFonts w:ascii="游ゴシック" w:eastAsia="游ゴシック" w:hAnsi="游ゴシック" w:hint="eastAsia"/>
          <w:sz w:val="24"/>
          <w:szCs w:val="24"/>
        </w:rPr>
        <w:t>（様式１）</w:t>
      </w:r>
    </w:p>
    <w:p w14:paraId="05C1BA68" w14:textId="77777777" w:rsidR="00AA59CC" w:rsidRDefault="00AA59CC" w:rsidP="00AA59CC">
      <w:pPr>
        <w:spacing w:line="400" w:lineRule="exact"/>
        <w:jc w:val="center"/>
        <w:rPr>
          <w:rFonts w:ascii="游ゴシック" w:eastAsia="游ゴシック" w:hAnsi="游ゴシック"/>
          <w:sz w:val="28"/>
          <w:szCs w:val="24"/>
        </w:rPr>
      </w:pPr>
      <w:r>
        <w:rPr>
          <w:rFonts w:ascii="游ゴシック" w:eastAsia="游ゴシック" w:hAnsi="游ゴシック" w:hint="eastAsia"/>
          <w:sz w:val="28"/>
          <w:szCs w:val="24"/>
        </w:rPr>
        <w:t>美味しまね認証残留農薬検査　検体送付表</w:t>
      </w:r>
    </w:p>
    <w:p w14:paraId="7418E1B3" w14:textId="77777777" w:rsidR="00AA59CC" w:rsidRDefault="00AA59CC" w:rsidP="00AA59CC">
      <w:pPr>
        <w:tabs>
          <w:tab w:val="left" w:pos="1097"/>
        </w:tabs>
        <w:rPr>
          <w:rFonts w:ascii="游ゴシック" w:eastAsia="游ゴシック" w:hAnsi="游ゴシック"/>
          <w:sz w:val="24"/>
          <w:szCs w:val="24"/>
        </w:rPr>
      </w:pPr>
    </w:p>
    <w:p w14:paraId="79977986" w14:textId="77777777" w:rsidR="00AA59CC" w:rsidRDefault="00AA59CC" w:rsidP="00AA59CC">
      <w:pPr>
        <w:jc w:val="left"/>
        <w:rPr>
          <w:rFonts w:ascii="游ゴシック" w:eastAsia="游ゴシック" w:hAnsi="游ゴシック"/>
          <w:sz w:val="24"/>
          <w:szCs w:val="24"/>
        </w:rPr>
      </w:pPr>
      <w:r>
        <w:rPr>
          <w:rFonts w:ascii="游ゴシック" w:eastAsia="游ゴシック" w:hAnsi="游ゴシック" w:hint="eastAsia"/>
          <w:sz w:val="24"/>
          <w:szCs w:val="24"/>
        </w:rPr>
        <w:t xml:space="preserve">　　　　　　　　　　　　　【認証取得者名】（団体認証の場合は団体名）</w:t>
      </w:r>
    </w:p>
    <w:p w14:paraId="431E004B" w14:textId="77777777" w:rsidR="00AA59CC" w:rsidRDefault="00AA59CC" w:rsidP="00AA59CC">
      <w:pPr>
        <w:rPr>
          <w:rFonts w:ascii="游ゴシック" w:eastAsia="游ゴシック" w:hAnsi="游ゴシック"/>
          <w:sz w:val="24"/>
          <w:szCs w:val="24"/>
          <w:u w:val="single"/>
        </w:rPr>
      </w:pPr>
      <w:r>
        <w:rPr>
          <w:rFonts w:ascii="游ゴシック" w:eastAsia="游ゴシック" w:hAnsi="游ゴシック" w:hint="eastAsia"/>
          <w:sz w:val="24"/>
          <w:szCs w:val="24"/>
        </w:rPr>
        <w:t xml:space="preserve">　　　　　　　　　　　　　　</w:t>
      </w:r>
      <w:r>
        <w:rPr>
          <w:rFonts w:ascii="游ゴシック" w:eastAsia="游ゴシック" w:hAnsi="游ゴシック" w:hint="eastAsia"/>
          <w:sz w:val="24"/>
          <w:szCs w:val="24"/>
          <w:u w:val="single"/>
        </w:rPr>
        <w:t xml:space="preserve">　　　　　　　　　　　　　　　　　　　　　　　　</w:t>
      </w:r>
    </w:p>
    <w:p w14:paraId="70FE0566" w14:textId="77777777" w:rsidR="00AA59CC" w:rsidRDefault="00AA59CC" w:rsidP="00AA59CC">
      <w:pPr>
        <w:wordWrap w:val="0"/>
        <w:ind w:right="960" w:firstLineChars="1300" w:firstLine="3120"/>
        <w:rPr>
          <w:rFonts w:ascii="游ゴシック" w:eastAsia="游ゴシック" w:hAnsi="游ゴシック"/>
          <w:sz w:val="24"/>
          <w:szCs w:val="24"/>
        </w:rPr>
      </w:pPr>
      <w:r>
        <w:rPr>
          <w:rFonts w:ascii="游ゴシック" w:eastAsia="游ゴシック" w:hAnsi="游ゴシック" w:hint="eastAsia"/>
          <w:sz w:val="24"/>
          <w:szCs w:val="24"/>
        </w:rPr>
        <w:t xml:space="preserve">【担当者連絡先】　　　　　　　　</w:t>
      </w:r>
    </w:p>
    <w:p w14:paraId="5C22172F" w14:textId="77777777" w:rsidR="00AA59CC" w:rsidRDefault="00AA59CC" w:rsidP="00AA59CC">
      <w:pPr>
        <w:wordWrap w:val="0"/>
        <w:spacing w:after="240"/>
        <w:jc w:val="right"/>
        <w:rPr>
          <w:rFonts w:ascii="游ゴシック" w:eastAsia="游ゴシック" w:hAnsi="游ゴシック"/>
          <w:sz w:val="24"/>
          <w:szCs w:val="24"/>
          <w:u w:val="single"/>
        </w:rPr>
      </w:pPr>
      <w:r>
        <w:rPr>
          <w:rFonts w:ascii="游ゴシック" w:eastAsia="游ゴシック" w:hAnsi="游ゴシック" w:hint="eastAsia"/>
          <w:sz w:val="24"/>
          <w:szCs w:val="24"/>
          <w:u w:val="single"/>
        </w:rPr>
        <w:t xml:space="preserve">氏名：　　　　　　　　　　TEL：　　　　　　　　　</w:t>
      </w:r>
    </w:p>
    <w:p w14:paraId="22E04D1A" w14:textId="77777777" w:rsidR="00AA59CC" w:rsidRDefault="00AA59CC" w:rsidP="00AA59CC">
      <w:pPr>
        <w:rPr>
          <w:rFonts w:ascii="游ゴシック" w:eastAsia="游ゴシック" w:hAnsi="游ゴシック"/>
          <w:sz w:val="1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237"/>
      </w:tblGrid>
      <w:tr w:rsidR="00AA59CC" w14:paraId="20D26EDC"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11FAAEEC"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検体提出年月日</w:t>
            </w:r>
          </w:p>
        </w:tc>
        <w:tc>
          <w:tcPr>
            <w:tcW w:w="6237" w:type="dxa"/>
            <w:tcBorders>
              <w:top w:val="single" w:sz="4" w:space="0" w:color="auto"/>
              <w:left w:val="single" w:sz="4" w:space="0" w:color="auto"/>
              <w:bottom w:val="single" w:sz="4" w:space="0" w:color="auto"/>
              <w:right w:val="single" w:sz="4" w:space="0" w:color="auto"/>
            </w:tcBorders>
            <w:hideMark/>
          </w:tcPr>
          <w:p w14:paraId="59154A5B" w14:textId="77777777" w:rsidR="00AA59CC" w:rsidRDefault="00AA59CC">
            <w:pPr>
              <w:spacing w:line="480" w:lineRule="auto"/>
              <w:ind w:leftChars="100" w:left="230"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 xml:space="preserve">　　　年　　　月　　　日</w:t>
            </w:r>
          </w:p>
        </w:tc>
      </w:tr>
      <w:tr w:rsidR="00AA59CC" w14:paraId="127D8149"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43F3B3AE" w14:textId="77777777" w:rsidR="00AA59CC" w:rsidRDefault="00AA59CC">
            <w:pPr>
              <w:spacing w:line="480" w:lineRule="auto"/>
              <w:jc w:val="center"/>
              <w:rPr>
                <w:rFonts w:ascii="游ゴシック" w:eastAsia="游ゴシック" w:hAnsi="游ゴシック"/>
                <w:sz w:val="24"/>
                <w:szCs w:val="24"/>
              </w:rPr>
            </w:pPr>
            <w:r w:rsidRPr="00AA59CC">
              <w:rPr>
                <w:rFonts w:ascii="游ゴシック" w:eastAsia="游ゴシック" w:hAnsi="游ゴシック" w:hint="eastAsia"/>
                <w:spacing w:val="240"/>
                <w:kern w:val="0"/>
                <w:sz w:val="24"/>
                <w:szCs w:val="24"/>
                <w:fitText w:val="1680" w:id="-737422592"/>
              </w:rPr>
              <w:t>品目</w:t>
            </w:r>
            <w:r w:rsidRPr="00AA59CC">
              <w:rPr>
                <w:rFonts w:ascii="游ゴシック" w:eastAsia="游ゴシック" w:hAnsi="游ゴシック" w:hint="eastAsia"/>
                <w:kern w:val="0"/>
                <w:sz w:val="24"/>
                <w:szCs w:val="24"/>
                <w:fitText w:val="1680" w:id="-737422592"/>
              </w:rPr>
              <w:t>名</w:t>
            </w:r>
          </w:p>
        </w:tc>
        <w:tc>
          <w:tcPr>
            <w:tcW w:w="6237" w:type="dxa"/>
            <w:tcBorders>
              <w:top w:val="single" w:sz="4" w:space="0" w:color="auto"/>
              <w:left w:val="single" w:sz="4" w:space="0" w:color="auto"/>
              <w:bottom w:val="single" w:sz="4" w:space="0" w:color="auto"/>
              <w:right w:val="single" w:sz="4" w:space="0" w:color="auto"/>
            </w:tcBorders>
          </w:tcPr>
          <w:p w14:paraId="7740F82B" w14:textId="77777777" w:rsidR="00AA59CC" w:rsidRDefault="00AA59CC">
            <w:pPr>
              <w:spacing w:line="480" w:lineRule="auto"/>
              <w:rPr>
                <w:rFonts w:ascii="游ゴシック" w:eastAsia="游ゴシック" w:hAnsi="游ゴシック"/>
                <w:sz w:val="24"/>
                <w:szCs w:val="24"/>
              </w:rPr>
            </w:pPr>
          </w:p>
        </w:tc>
      </w:tr>
      <w:tr w:rsidR="00AA59CC" w14:paraId="3981777F"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73D58424" w14:textId="77777777" w:rsidR="00AA59CC" w:rsidRDefault="00AA59CC">
            <w:pPr>
              <w:spacing w:line="480" w:lineRule="auto"/>
              <w:jc w:val="center"/>
              <w:rPr>
                <w:rFonts w:ascii="游ゴシック" w:eastAsia="游ゴシック" w:hAnsi="游ゴシック"/>
                <w:kern w:val="0"/>
                <w:sz w:val="24"/>
                <w:szCs w:val="24"/>
              </w:rPr>
            </w:pPr>
            <w:r>
              <w:rPr>
                <w:rFonts w:ascii="游ゴシック" w:eastAsia="游ゴシック" w:hAnsi="游ゴシック" w:hint="eastAsia"/>
                <w:kern w:val="0"/>
                <w:sz w:val="24"/>
                <w:szCs w:val="24"/>
              </w:rPr>
              <w:t>検体収穫年月日</w:t>
            </w:r>
          </w:p>
        </w:tc>
        <w:tc>
          <w:tcPr>
            <w:tcW w:w="6237" w:type="dxa"/>
            <w:tcBorders>
              <w:top w:val="single" w:sz="4" w:space="0" w:color="auto"/>
              <w:left w:val="single" w:sz="4" w:space="0" w:color="auto"/>
              <w:bottom w:val="single" w:sz="4" w:space="0" w:color="auto"/>
              <w:right w:val="single" w:sz="4" w:space="0" w:color="auto"/>
            </w:tcBorders>
            <w:hideMark/>
          </w:tcPr>
          <w:p w14:paraId="613B42E0" w14:textId="77777777" w:rsidR="00AA59CC" w:rsidRDefault="00AA59CC">
            <w:pPr>
              <w:spacing w:line="480" w:lineRule="auto"/>
              <w:rPr>
                <w:rFonts w:ascii="游ゴシック" w:eastAsia="游ゴシック" w:hAnsi="游ゴシック"/>
                <w:sz w:val="24"/>
                <w:szCs w:val="24"/>
              </w:rPr>
            </w:pPr>
            <w:r>
              <w:rPr>
                <w:rFonts w:ascii="游ゴシック" w:eastAsia="游ゴシック" w:hAnsi="游ゴシック" w:hint="eastAsia"/>
                <w:sz w:val="24"/>
                <w:szCs w:val="24"/>
              </w:rPr>
              <w:t xml:space="preserve">　　　　　年　　　月　　　日</w:t>
            </w:r>
          </w:p>
        </w:tc>
      </w:tr>
      <w:tr w:rsidR="00AA59CC" w14:paraId="5E5E57A2" w14:textId="77777777" w:rsidTr="00AA59CC">
        <w:trPr>
          <w:trHeight w:val="744"/>
        </w:trPr>
        <w:tc>
          <w:tcPr>
            <w:tcW w:w="2830" w:type="dxa"/>
            <w:tcBorders>
              <w:top w:val="single" w:sz="4" w:space="0" w:color="auto"/>
              <w:left w:val="single" w:sz="4" w:space="0" w:color="auto"/>
              <w:bottom w:val="single" w:sz="4" w:space="0" w:color="auto"/>
              <w:right w:val="single" w:sz="4" w:space="0" w:color="auto"/>
            </w:tcBorders>
            <w:hideMark/>
          </w:tcPr>
          <w:p w14:paraId="36D22119" w14:textId="77777777" w:rsidR="00AA59CC" w:rsidRDefault="00AA59CC">
            <w:pPr>
              <w:spacing w:line="480" w:lineRule="auto"/>
              <w:jc w:val="center"/>
              <w:rPr>
                <w:rFonts w:ascii="游ゴシック" w:eastAsia="游ゴシック" w:hAnsi="游ゴシック"/>
                <w:kern w:val="0"/>
                <w:sz w:val="24"/>
                <w:szCs w:val="24"/>
              </w:rPr>
            </w:pPr>
            <w:r w:rsidRPr="00AA59CC">
              <w:rPr>
                <w:rFonts w:ascii="游ゴシック" w:eastAsia="游ゴシック" w:hAnsi="游ゴシック" w:hint="eastAsia"/>
                <w:spacing w:val="60"/>
                <w:kern w:val="0"/>
                <w:sz w:val="24"/>
                <w:szCs w:val="24"/>
                <w:fitText w:val="1680" w:id="-737422591"/>
              </w:rPr>
              <w:t>ほ場等住</w:t>
            </w:r>
            <w:r w:rsidRPr="00AA59CC">
              <w:rPr>
                <w:rFonts w:ascii="游ゴシック" w:eastAsia="游ゴシック" w:hAnsi="游ゴシック" w:hint="eastAsia"/>
                <w:kern w:val="0"/>
                <w:sz w:val="24"/>
                <w:szCs w:val="24"/>
                <w:fitText w:val="1680" w:id="-737422591"/>
              </w:rPr>
              <w:t>所</w:t>
            </w:r>
          </w:p>
          <w:p w14:paraId="364C8D61" w14:textId="77777777" w:rsidR="00AA59CC" w:rsidRDefault="00AA59CC">
            <w:pPr>
              <w:spacing w:line="200" w:lineRule="exact"/>
              <w:jc w:val="center"/>
              <w:rPr>
                <w:rFonts w:asciiTheme="majorEastAsia" w:eastAsiaTheme="majorEastAsia" w:hAnsiTheme="majorEastAsia"/>
                <w:sz w:val="24"/>
                <w:szCs w:val="24"/>
              </w:rPr>
            </w:pPr>
            <w:r>
              <w:rPr>
                <w:rFonts w:asciiTheme="majorEastAsia" w:eastAsiaTheme="majorEastAsia" w:hAnsiTheme="majorEastAsia" w:hint="eastAsia"/>
                <w:kern w:val="0"/>
                <w:sz w:val="20"/>
                <w:szCs w:val="24"/>
              </w:rPr>
              <w:t>＊団体認証は検体収穫農場名を合わせて記載すること</w:t>
            </w:r>
          </w:p>
        </w:tc>
        <w:tc>
          <w:tcPr>
            <w:tcW w:w="6237" w:type="dxa"/>
            <w:tcBorders>
              <w:top w:val="single" w:sz="4" w:space="0" w:color="auto"/>
              <w:left w:val="single" w:sz="4" w:space="0" w:color="auto"/>
              <w:bottom w:val="single" w:sz="4" w:space="0" w:color="auto"/>
              <w:right w:val="single" w:sz="4" w:space="0" w:color="auto"/>
            </w:tcBorders>
          </w:tcPr>
          <w:p w14:paraId="31D89F27" w14:textId="77777777" w:rsidR="00AA59CC" w:rsidRDefault="00AA59CC">
            <w:pPr>
              <w:spacing w:line="480" w:lineRule="auto"/>
              <w:rPr>
                <w:rFonts w:ascii="游ゴシック" w:eastAsia="游ゴシック" w:hAnsi="游ゴシック"/>
                <w:sz w:val="24"/>
                <w:szCs w:val="24"/>
              </w:rPr>
            </w:pPr>
          </w:p>
        </w:tc>
      </w:tr>
      <w:tr w:rsidR="00AA59CC" w14:paraId="753A4527"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6454D218"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農薬使用</w:t>
            </w:r>
          </w:p>
        </w:tc>
        <w:tc>
          <w:tcPr>
            <w:tcW w:w="6237" w:type="dxa"/>
            <w:tcBorders>
              <w:top w:val="single" w:sz="4" w:space="0" w:color="auto"/>
              <w:left w:val="single" w:sz="4" w:space="0" w:color="auto"/>
              <w:bottom w:val="single" w:sz="4" w:space="0" w:color="auto"/>
              <w:right w:val="single" w:sz="4" w:space="0" w:color="auto"/>
            </w:tcBorders>
            <w:hideMark/>
          </w:tcPr>
          <w:p w14:paraId="250CC04E" w14:textId="77777777" w:rsidR="00AA59CC" w:rsidRDefault="00AA59CC">
            <w:pPr>
              <w:spacing w:line="480" w:lineRule="auto"/>
              <w:ind w:right="960"/>
              <w:rPr>
                <w:rFonts w:ascii="游ゴシック" w:eastAsia="游ゴシック" w:hAnsi="游ゴシック"/>
                <w:sz w:val="24"/>
                <w:szCs w:val="24"/>
              </w:rPr>
            </w:pPr>
            <w:r>
              <w:rPr>
                <w:rFonts w:ascii="游ゴシック" w:eastAsia="游ゴシック" w:hAnsi="游ゴシック" w:hint="eastAsia"/>
                <w:sz w:val="24"/>
                <w:szCs w:val="24"/>
              </w:rPr>
              <w:t xml:space="preserve">　□無　　　□有　　　</w:t>
            </w:r>
            <w:r>
              <w:rPr>
                <w:rFonts w:ascii="游ゴシック" w:eastAsia="游ゴシック" w:hAnsi="游ゴシック" w:hint="eastAsia"/>
                <w:sz w:val="22"/>
                <w:szCs w:val="24"/>
              </w:rPr>
              <w:t>＊いずれかにチェック</w:t>
            </w:r>
          </w:p>
        </w:tc>
      </w:tr>
      <w:tr w:rsidR="00AA59CC" w14:paraId="0C64B8C5" w14:textId="77777777" w:rsidTr="00AA59CC">
        <w:tc>
          <w:tcPr>
            <w:tcW w:w="2830" w:type="dxa"/>
            <w:tcBorders>
              <w:top w:val="single" w:sz="4" w:space="0" w:color="auto"/>
              <w:left w:val="single" w:sz="4" w:space="0" w:color="auto"/>
              <w:bottom w:val="single" w:sz="4" w:space="0" w:color="auto"/>
              <w:right w:val="single" w:sz="4" w:space="0" w:color="auto"/>
            </w:tcBorders>
            <w:hideMark/>
          </w:tcPr>
          <w:p w14:paraId="577BDAAF" w14:textId="77777777" w:rsidR="00AA59CC" w:rsidRDefault="00AA59CC">
            <w:pPr>
              <w:spacing w:line="480" w:lineRule="auto"/>
              <w:jc w:val="center"/>
              <w:rPr>
                <w:rFonts w:ascii="游ゴシック" w:eastAsia="游ゴシック" w:hAnsi="游ゴシック"/>
                <w:sz w:val="24"/>
                <w:szCs w:val="24"/>
              </w:rPr>
            </w:pPr>
            <w:r>
              <w:rPr>
                <w:rFonts w:ascii="游ゴシック" w:eastAsia="游ゴシック" w:hAnsi="游ゴシック" w:hint="eastAsia"/>
                <w:sz w:val="24"/>
                <w:szCs w:val="24"/>
              </w:rPr>
              <w:t>その他特記事項(任意)</w:t>
            </w:r>
          </w:p>
        </w:tc>
        <w:tc>
          <w:tcPr>
            <w:tcW w:w="6237" w:type="dxa"/>
            <w:tcBorders>
              <w:top w:val="single" w:sz="4" w:space="0" w:color="auto"/>
              <w:left w:val="single" w:sz="4" w:space="0" w:color="auto"/>
              <w:bottom w:val="single" w:sz="4" w:space="0" w:color="auto"/>
              <w:right w:val="single" w:sz="4" w:space="0" w:color="auto"/>
            </w:tcBorders>
          </w:tcPr>
          <w:p w14:paraId="45814C9B" w14:textId="77777777" w:rsidR="00AA59CC" w:rsidRDefault="00AA59CC">
            <w:pPr>
              <w:spacing w:line="480" w:lineRule="auto"/>
              <w:rPr>
                <w:rFonts w:ascii="游ゴシック" w:eastAsia="游ゴシック" w:hAnsi="游ゴシック"/>
                <w:sz w:val="24"/>
                <w:szCs w:val="24"/>
              </w:rPr>
            </w:pPr>
          </w:p>
        </w:tc>
      </w:tr>
      <w:tr w:rsidR="00AA59CC" w14:paraId="63682727" w14:textId="77777777" w:rsidTr="00AA59CC">
        <w:tc>
          <w:tcPr>
            <w:tcW w:w="2830" w:type="dxa"/>
            <w:tcBorders>
              <w:top w:val="single" w:sz="4" w:space="0" w:color="auto"/>
              <w:left w:val="single" w:sz="4" w:space="0" w:color="auto"/>
              <w:bottom w:val="dashed" w:sz="4" w:space="0" w:color="auto"/>
              <w:right w:val="single" w:sz="4" w:space="0" w:color="auto"/>
            </w:tcBorders>
            <w:hideMark/>
          </w:tcPr>
          <w:p w14:paraId="0F11049B"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追加分析の記入欄(希望者)</w:t>
            </w:r>
          </w:p>
          <w:p w14:paraId="1AEA7A23"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※有料（別添参照）</w:t>
            </w:r>
          </w:p>
        </w:tc>
        <w:tc>
          <w:tcPr>
            <w:tcW w:w="6237" w:type="dxa"/>
            <w:tcBorders>
              <w:top w:val="single" w:sz="4" w:space="0" w:color="auto"/>
              <w:left w:val="single" w:sz="4" w:space="0" w:color="auto"/>
              <w:bottom w:val="dashed" w:sz="4" w:space="0" w:color="auto"/>
              <w:right w:val="single" w:sz="4" w:space="0" w:color="auto"/>
            </w:tcBorders>
            <w:vAlign w:val="center"/>
            <w:hideMark/>
          </w:tcPr>
          <w:p w14:paraId="305C63A9" w14:textId="650077CF" w:rsidR="00AA59CC" w:rsidRDefault="00AA59CC">
            <w:pPr>
              <w:spacing w:line="480" w:lineRule="auto"/>
              <w:rPr>
                <w:rFonts w:ascii="游ゴシック" w:eastAsia="游ゴシック" w:hAnsi="游ゴシック"/>
                <w:sz w:val="22"/>
                <w:szCs w:val="24"/>
              </w:rPr>
            </w:pPr>
            <w:r>
              <w:rPr>
                <w:rFonts w:asciiTheme="minorHAnsi" w:eastAsiaTheme="minorEastAsia" w:hAnsiTheme="minorHAnsi" w:hint="eastAsia"/>
                <w:noProof/>
                <w:sz w:val="21"/>
              </w:rPr>
              <mc:AlternateContent>
                <mc:Choice Requires="wps">
                  <w:drawing>
                    <wp:anchor distT="0" distB="0" distL="114300" distR="114300" simplePos="0" relativeHeight="251670016" behindDoc="0" locked="0" layoutInCell="1" allowOverlap="1" wp14:anchorId="5381251E" wp14:editId="4BB7CB56">
                      <wp:simplePos x="0" y="0"/>
                      <wp:positionH relativeFrom="column">
                        <wp:posOffset>742315</wp:posOffset>
                      </wp:positionH>
                      <wp:positionV relativeFrom="paragraph">
                        <wp:posOffset>64770</wp:posOffset>
                      </wp:positionV>
                      <wp:extent cx="3086100" cy="304800"/>
                      <wp:effectExtent l="0" t="0" r="19050" b="19050"/>
                      <wp:wrapNone/>
                      <wp:docPr id="22" name="大かっこ 22"/>
                      <wp:cNvGraphicFramePr/>
                      <a:graphic xmlns:a="http://schemas.openxmlformats.org/drawingml/2006/main">
                        <a:graphicData uri="http://schemas.microsoft.com/office/word/2010/wordprocessingShape">
                          <wps:wsp>
                            <wps:cNvSpPr/>
                            <wps:spPr>
                              <a:xfrm>
                                <a:off x="0" y="0"/>
                                <a:ext cx="3086100" cy="3048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F5EC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58.45pt;margin-top:5.1pt;width:243pt;height:24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IMcAIAABYFAAAOAAAAZHJzL2Uyb0RvYy54bWysVM1uEzEQviPxDpbvdHfTUErUTRW1KkKq&#10;2ooW9ex47caq/xg72YRbzz3yCCDxYBXvwdi7m1YFIYS4eGc8/99+44PDtdFkJSAoZ2ta7ZSUCMtd&#10;o+xNTT9enbzapyREZhumnRU13YhAD6cvXxy0fiJGbuF0I4BgEhsmra/pIkY/KYrAF8KwsOO8sGiU&#10;DgyLqMJN0QBrMbvRxags94rWQePBcREC3h53RjrN+aUUPJ5LGUQkuqbYW8wn5HOezmJ6wCY3wPxC&#10;8b4N9g9dGKYsFt2mOmaRkSWoX1IZxcEFJ+MOd6ZwUiou8gw4TVU+m+ZywbzIsyA4wW9hCv8vLT9b&#10;XQBRTU1HI0osM/iPfnz7/nB3/3D39eHuC8FrxKj1YYKul/4Cei2gmAZeSzDpi6OQdcZ1s8VVrCPh&#10;eLlb7u9VJcLP0bZbjvdRxjTFY7SHEN8JZ0gSajoHxm9FvGAKMqpsdRpiFzF4YnhqqmsjS3GjRepE&#10;2w9C4khYuMrRmUziSANZMaRBc1v11bNnCpFK621Q+eeg3jeFiUywvw3ceueKzsZtoFHWdYM+azWu&#10;h1Zl5z9M3c2axp67ZoN/EFxH7eD5iUIMT1lA+AC5jLDjfsZzPKR2bU1dL1GycPD5d/fJHymGVkpa&#10;3I2ahk9LBoIS/d4i+d5W43FapqyMX78ZoQJPLfOnFrs0Rw5xr/Al8DyLyT/qQZTgzDWu8SxVRROz&#10;HGvXlEcYlKPY7Sw+BFzMZtkNF8izeGovPR/+dCLH1fqage+JFJGCZ27YIzZ5RqTON/0P62bL6KTK&#10;LHvEtccbly/TtX8o0nY/1bPX43M2/QkAAP//AwBQSwMEFAAGAAgAAAAhAAvIGwzdAAAACQEAAA8A&#10;AABkcnMvZG93bnJldi54bWxMj81OwzAQhO9IvIO1SNyoXVdETRqnipCAI6KAxHETOz8ltqPYTcLb&#10;s5zgtrM7mv0mP652YLOZQu+dgu1GADOu9rp3rYL3t8e7PbAQ0WkcvDMKvk2AY3F9lWOm/eJezXyK&#10;LaMQFzJU0MU4ZpyHujMWw8aPxtGt8ZPFSHJquZ5woXA7cClEwi32jj50OJqHztRfp4tV8InPVZp6&#10;OTfnpdyVTx/NMO5elLq9WcsDsGjW+GeGX3xCh4KYKn9xOrCB9DZJyUqDkMDIkAhJi0rB/V4CL3L+&#10;v0HxAwAA//8DAFBLAQItABQABgAIAAAAIQC2gziS/gAAAOEBAAATAAAAAAAAAAAAAAAAAAAAAABb&#10;Q29udGVudF9UeXBlc10ueG1sUEsBAi0AFAAGAAgAAAAhADj9If/WAAAAlAEAAAsAAAAAAAAAAAAA&#10;AAAALwEAAF9yZWxzLy5yZWxzUEsBAi0AFAAGAAgAAAAhAD7RkgxwAgAAFgUAAA4AAAAAAAAAAAAA&#10;AAAALgIAAGRycy9lMm9Eb2MueG1sUEsBAi0AFAAGAAgAAAAhAAvIGwzdAAAACQEAAA8AAAAAAAAA&#10;AAAAAAAAygQAAGRycy9kb3ducmV2LnhtbFBLBQYAAAAABAAEAPMAAADUBQAAAAA=&#10;" strokecolor="black [3200]" strokeweight=".5pt">
                      <v:stroke joinstyle="miter"/>
                    </v:shape>
                  </w:pict>
                </mc:Fallback>
              </mc:AlternateContent>
            </w:r>
            <w:r>
              <w:rPr>
                <w:rFonts w:ascii="游ゴシック" w:eastAsia="游ゴシック" w:hAnsi="游ゴシック" w:hint="eastAsia"/>
                <w:sz w:val="22"/>
                <w:szCs w:val="24"/>
              </w:rPr>
              <w:t>農薬成分名</w:t>
            </w:r>
          </w:p>
        </w:tc>
      </w:tr>
      <w:tr w:rsidR="00AA59CC" w14:paraId="519908AE" w14:textId="77777777" w:rsidTr="00AA59CC">
        <w:trPr>
          <w:trHeight w:val="548"/>
        </w:trPr>
        <w:tc>
          <w:tcPr>
            <w:tcW w:w="2830" w:type="dxa"/>
            <w:tcBorders>
              <w:top w:val="dashed" w:sz="4" w:space="0" w:color="auto"/>
              <w:left w:val="single" w:sz="4" w:space="0" w:color="auto"/>
              <w:bottom w:val="single" w:sz="4" w:space="0" w:color="auto"/>
              <w:right w:val="single" w:sz="4" w:space="0" w:color="auto"/>
            </w:tcBorders>
            <w:vAlign w:val="center"/>
            <w:hideMark/>
          </w:tcPr>
          <w:p w14:paraId="2DB2FE6D" w14:textId="77777777" w:rsidR="00AA59CC" w:rsidRDefault="00AA59CC">
            <w:pPr>
              <w:spacing w:line="36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追加分析結果の送付先</w:t>
            </w:r>
          </w:p>
        </w:tc>
        <w:tc>
          <w:tcPr>
            <w:tcW w:w="6237" w:type="dxa"/>
            <w:tcBorders>
              <w:top w:val="dashed" w:sz="4" w:space="0" w:color="auto"/>
              <w:left w:val="single" w:sz="4" w:space="0" w:color="auto"/>
              <w:bottom w:val="single" w:sz="4" w:space="0" w:color="auto"/>
              <w:right w:val="single" w:sz="4" w:space="0" w:color="auto"/>
            </w:tcBorders>
            <w:vAlign w:val="center"/>
            <w:hideMark/>
          </w:tcPr>
          <w:p w14:paraId="46D76DB8" w14:textId="77777777" w:rsidR="00AA59CC" w:rsidRDefault="00AA59CC">
            <w:pPr>
              <w:spacing w:line="360" w:lineRule="exact"/>
              <w:rPr>
                <w:rFonts w:ascii="游ゴシック" w:eastAsia="游ゴシック" w:hAnsi="游ゴシック"/>
                <w:sz w:val="22"/>
              </w:rPr>
            </w:pPr>
            <w:r>
              <w:rPr>
                <w:rFonts w:ascii="游ゴシック" w:eastAsia="游ゴシック" w:hAnsi="游ゴシック" w:hint="eastAsia"/>
                <w:sz w:val="22"/>
              </w:rPr>
              <w:t xml:space="preserve">〒（　　　</w:t>
            </w:r>
            <w:r>
              <w:rPr>
                <w:rFonts w:ascii="ＭＳ 明朝" w:hAnsi="ＭＳ 明朝" w:cs="ＭＳ 明朝" w:hint="eastAsia"/>
                <w:sz w:val="22"/>
              </w:rPr>
              <w:t xml:space="preserve">－　　　</w:t>
            </w:r>
            <w:r>
              <w:rPr>
                <w:rFonts w:ascii="游ゴシック" w:eastAsia="游ゴシック" w:hAnsi="游ゴシック" w:hint="eastAsia"/>
                <w:sz w:val="22"/>
              </w:rPr>
              <w:t>）住所（　　　　　　　　　　　　　）</w:t>
            </w:r>
          </w:p>
        </w:tc>
      </w:tr>
    </w:tbl>
    <w:p w14:paraId="76EED712" w14:textId="77777777" w:rsidR="00AA59CC" w:rsidRDefault="00AA59CC" w:rsidP="00AA59CC">
      <w:pPr>
        <w:pStyle w:val="a5"/>
        <w:numPr>
          <w:ilvl w:val="0"/>
          <w:numId w:val="14"/>
        </w:numPr>
        <w:spacing w:before="240"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検査機関への送付物：①検体 ②本紙(様式１) ③農薬使用履歴の写し(農薬使用有の場合)</w:t>
      </w:r>
    </w:p>
    <w:p w14:paraId="43BDC1E7"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農薬使用履歴の写しは、</w:t>
      </w:r>
      <w:r>
        <w:rPr>
          <w:rFonts w:ascii="ＭＳ Ｐゴシック" w:eastAsia="ＭＳ Ｐゴシック" w:hAnsi="ＭＳ Ｐゴシック" w:hint="eastAsia"/>
          <w:sz w:val="22"/>
          <w:szCs w:val="24"/>
        </w:rPr>
        <w:t>農薬名及び散布日</w:t>
      </w:r>
      <w:r>
        <w:rPr>
          <w:rFonts w:ascii="游ゴシック" w:eastAsia="游ゴシック" w:hAnsi="游ゴシック" w:hint="eastAsia"/>
          <w:sz w:val="22"/>
          <w:szCs w:val="24"/>
        </w:rPr>
        <w:t>が分かるものを送付する（任意様式）</w:t>
      </w:r>
    </w:p>
    <w:p w14:paraId="61C49834"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検体数は、年度内(4月1日～3月31日)で１認証者に対し１検体とする。</w:t>
      </w:r>
    </w:p>
    <w:p w14:paraId="4E0FE233" w14:textId="77777777" w:rsidR="00AA59CC" w:rsidRDefault="00AA59CC" w:rsidP="00AA59CC">
      <w:pPr>
        <w:pStyle w:val="a5"/>
        <w:numPr>
          <w:ilvl w:val="0"/>
          <w:numId w:val="14"/>
        </w:numPr>
        <w:spacing w:line="400" w:lineRule="exact"/>
        <w:ind w:leftChars="0"/>
        <w:rPr>
          <w:rFonts w:ascii="游ゴシック" w:eastAsia="游ゴシック" w:hAnsi="游ゴシック"/>
          <w:sz w:val="22"/>
          <w:szCs w:val="24"/>
        </w:rPr>
      </w:pPr>
      <w:r>
        <w:rPr>
          <w:rFonts w:ascii="游ゴシック" w:eastAsia="游ゴシック" w:hAnsi="游ゴシック" w:hint="eastAsia"/>
          <w:sz w:val="22"/>
          <w:szCs w:val="24"/>
        </w:rPr>
        <w:t>提出した検体を用いて追加分析を希望する場合は、</w:t>
      </w:r>
      <w:r>
        <w:rPr>
          <w:rFonts w:ascii="游ゴシック" w:eastAsia="游ゴシック" w:hAnsi="游ゴシック" w:hint="eastAsia"/>
          <w:sz w:val="22"/>
          <w:szCs w:val="24"/>
          <w:u w:val="single"/>
        </w:rPr>
        <w:t>分析に係る経費をご負担ください</w:t>
      </w:r>
      <w:r>
        <w:rPr>
          <w:rFonts w:ascii="游ゴシック" w:eastAsia="游ゴシック" w:hAnsi="游ゴシック" w:hint="eastAsia"/>
          <w:sz w:val="22"/>
          <w:szCs w:val="24"/>
        </w:rPr>
        <w:t>。</w:t>
      </w:r>
    </w:p>
    <w:p w14:paraId="52659A2A" w14:textId="77777777" w:rsidR="00AA59CC" w:rsidRDefault="00AA59CC" w:rsidP="00AA59CC">
      <w:pPr>
        <w:spacing w:line="400" w:lineRule="exact"/>
        <w:rPr>
          <w:rFonts w:ascii="游ゴシック" w:eastAsia="游ゴシック" w:hAnsi="游ゴシック"/>
          <w:sz w:val="22"/>
          <w:szCs w:val="24"/>
        </w:rPr>
      </w:pPr>
      <w:r>
        <w:rPr>
          <w:rFonts w:ascii="游ゴシック" w:eastAsia="游ゴシック" w:hAnsi="游ゴシック" w:hint="eastAsia"/>
          <w:sz w:val="22"/>
          <w:szCs w:val="24"/>
        </w:rPr>
        <w:t xml:space="preserve">　【別添参照】</w:t>
      </w:r>
    </w:p>
    <w:p w14:paraId="1ED81CB8" w14:textId="77777777" w:rsidR="00AA59CC" w:rsidRDefault="00AA59CC" w:rsidP="00AA59CC">
      <w:pPr>
        <w:widowControl/>
        <w:jc w:val="left"/>
        <w:rPr>
          <w:rFonts w:ascii="游ゴシック" w:eastAsia="游ゴシック" w:hAnsi="游ゴシック"/>
          <w:sz w:val="22"/>
          <w:szCs w:val="24"/>
        </w:rPr>
      </w:pPr>
      <w:r>
        <w:rPr>
          <w:rFonts w:ascii="游ゴシック" w:eastAsia="游ゴシック" w:hAnsi="游ゴシック" w:hint="eastAsia"/>
          <w:kern w:val="0"/>
          <w:sz w:val="22"/>
          <w:szCs w:val="24"/>
        </w:rPr>
        <w:br w:type="page"/>
      </w:r>
    </w:p>
    <w:p w14:paraId="63D2820D" w14:textId="77777777" w:rsidR="00AA59CC" w:rsidRDefault="00AA59CC" w:rsidP="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lastRenderedPageBreak/>
        <w:t>（別添）</w:t>
      </w:r>
    </w:p>
    <w:p w14:paraId="1DD42A4E" w14:textId="77777777" w:rsidR="00AA59CC" w:rsidRDefault="00AA59CC" w:rsidP="00AA59CC">
      <w:pPr>
        <w:spacing w:line="300" w:lineRule="exact"/>
        <w:rPr>
          <w:rFonts w:ascii="游ゴシック" w:eastAsia="游ゴシック" w:hAnsi="游ゴシック"/>
          <w:sz w:val="22"/>
          <w:szCs w:val="24"/>
        </w:rPr>
      </w:pPr>
    </w:p>
    <w:p w14:paraId="6F67B64B" w14:textId="77777777" w:rsidR="00AA59CC" w:rsidRDefault="00AA59CC" w:rsidP="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追加分析について</w:t>
      </w:r>
    </w:p>
    <w:p w14:paraId="78C951C8" w14:textId="77777777" w:rsidR="00AA59CC" w:rsidRDefault="00AA59CC" w:rsidP="00AA59CC">
      <w:pPr>
        <w:spacing w:line="300" w:lineRule="exact"/>
        <w:jc w:val="center"/>
        <w:rPr>
          <w:rFonts w:ascii="游ゴシック" w:eastAsia="游ゴシック" w:hAnsi="游ゴシック"/>
          <w:sz w:val="22"/>
          <w:szCs w:val="24"/>
        </w:rPr>
      </w:pPr>
    </w:p>
    <w:p w14:paraId="5E534D48"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提出した検体を用いて追加分析を希望する場合は、</w:t>
      </w:r>
      <w:r>
        <w:rPr>
          <w:rFonts w:ascii="游ゴシック" w:eastAsia="游ゴシック" w:hAnsi="游ゴシック" w:hint="eastAsia"/>
          <w:sz w:val="22"/>
          <w:szCs w:val="24"/>
          <w:u w:val="single"/>
        </w:rPr>
        <w:t>認証取得者の負担</w:t>
      </w:r>
      <w:r>
        <w:rPr>
          <w:rFonts w:ascii="游ゴシック" w:eastAsia="游ゴシック" w:hAnsi="游ゴシック" w:hint="eastAsia"/>
          <w:sz w:val="22"/>
          <w:szCs w:val="24"/>
        </w:rPr>
        <w:t>により実施します。</w:t>
      </w:r>
    </w:p>
    <w:p w14:paraId="3CC8A517"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その際は、様式１「追加分析の記入欄」に、検査を希望する農薬成分及び成績書・請求書を送付する郵便番号、住所を記入してください。</w:t>
      </w:r>
    </w:p>
    <w:p w14:paraId="78722657" w14:textId="77777777" w:rsidR="00AA59CC" w:rsidRDefault="00AA59CC" w:rsidP="00AA59CC">
      <w:pPr>
        <w:spacing w:line="3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なお、過去に美味しまね認証残留農薬検査で追加分析を実施した農薬成分と分析料金については、以下を参考にしてください。</w:t>
      </w:r>
    </w:p>
    <w:p w14:paraId="4E35C048" w14:textId="77777777" w:rsidR="00AA59CC" w:rsidRDefault="00AA59CC" w:rsidP="00AA59CC">
      <w:pPr>
        <w:spacing w:line="400" w:lineRule="exact"/>
        <w:ind w:firstLineChars="100" w:firstLine="220"/>
        <w:rPr>
          <w:rFonts w:ascii="游ゴシック" w:eastAsia="游ゴシック" w:hAnsi="游ゴシック"/>
          <w:sz w:val="22"/>
          <w:szCs w:val="24"/>
        </w:rPr>
      </w:pPr>
      <w:r>
        <w:rPr>
          <w:rFonts w:ascii="游ゴシック" w:eastAsia="游ゴシック" w:hAnsi="游ゴシック" w:hint="eastAsia"/>
          <w:sz w:val="22"/>
          <w:szCs w:val="24"/>
        </w:rPr>
        <w:t>これ以外の農薬成分の検査を希望される場合は、検査機関にあらかじめご相談下さい。</w:t>
      </w:r>
    </w:p>
    <w:p w14:paraId="7F1E5A8D" w14:textId="77777777" w:rsidR="00AA59CC" w:rsidRDefault="00AA59CC" w:rsidP="00AA59CC">
      <w:pPr>
        <w:spacing w:line="300" w:lineRule="exact"/>
        <w:rPr>
          <w:rFonts w:ascii="游ゴシック" w:eastAsia="游ゴシック" w:hAnsi="游ゴシック"/>
          <w:sz w:val="22"/>
          <w:szCs w:val="24"/>
        </w:rPr>
      </w:pPr>
    </w:p>
    <w:p w14:paraId="4A84CF9A" w14:textId="77777777" w:rsidR="00AA59CC" w:rsidRDefault="00AA59CC" w:rsidP="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追加分析料金表</w:t>
      </w:r>
    </w:p>
    <w:tbl>
      <w:tblPr>
        <w:tblStyle w:val="aa"/>
        <w:tblW w:w="0" w:type="auto"/>
        <w:tblLook w:val="04A0" w:firstRow="1" w:lastRow="0" w:firstColumn="1" w:lastColumn="0" w:noHBand="0" w:noVBand="1"/>
      </w:tblPr>
      <w:tblGrid>
        <w:gridCol w:w="1980"/>
        <w:gridCol w:w="1843"/>
        <w:gridCol w:w="4671"/>
      </w:tblGrid>
      <w:tr w:rsidR="00AA59CC" w14:paraId="71EADDDD"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641D34DD"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分析方法</w:t>
            </w:r>
          </w:p>
        </w:tc>
        <w:tc>
          <w:tcPr>
            <w:tcW w:w="1843" w:type="dxa"/>
            <w:tcBorders>
              <w:top w:val="single" w:sz="4" w:space="0" w:color="auto"/>
              <w:left w:val="single" w:sz="4" w:space="0" w:color="auto"/>
              <w:bottom w:val="single" w:sz="4" w:space="0" w:color="auto"/>
              <w:right w:val="single" w:sz="4" w:space="0" w:color="auto"/>
            </w:tcBorders>
            <w:hideMark/>
          </w:tcPr>
          <w:p w14:paraId="4F81EE08"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料金（税込）</w:t>
            </w:r>
          </w:p>
        </w:tc>
        <w:tc>
          <w:tcPr>
            <w:tcW w:w="4671" w:type="dxa"/>
            <w:tcBorders>
              <w:top w:val="single" w:sz="4" w:space="0" w:color="auto"/>
              <w:left w:val="single" w:sz="4" w:space="0" w:color="auto"/>
              <w:bottom w:val="single" w:sz="4" w:space="0" w:color="auto"/>
              <w:right w:val="single" w:sz="4" w:space="0" w:color="auto"/>
            </w:tcBorders>
            <w:hideMark/>
          </w:tcPr>
          <w:p w14:paraId="46958A63" w14:textId="77777777" w:rsidR="00AA59CC" w:rsidRDefault="00AA59CC">
            <w:pPr>
              <w:spacing w:line="300" w:lineRule="exact"/>
              <w:jc w:val="center"/>
              <w:rPr>
                <w:rFonts w:ascii="游ゴシック" w:eastAsia="游ゴシック" w:hAnsi="游ゴシック"/>
                <w:sz w:val="22"/>
                <w:szCs w:val="24"/>
              </w:rPr>
            </w:pPr>
            <w:r>
              <w:rPr>
                <w:rFonts w:ascii="游ゴシック" w:eastAsia="游ゴシック" w:hAnsi="游ゴシック" w:hint="eastAsia"/>
                <w:sz w:val="22"/>
                <w:szCs w:val="24"/>
              </w:rPr>
              <w:t>過去に美味しまね認証残留農薬検査で追加分析を実施した農薬成分名</w:t>
            </w:r>
          </w:p>
        </w:tc>
      </w:tr>
      <w:tr w:rsidR="00AA59CC" w14:paraId="36051621"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5A4E68A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多成分一斉分析の同系分析</w:t>
            </w:r>
          </w:p>
        </w:tc>
        <w:tc>
          <w:tcPr>
            <w:tcW w:w="1843" w:type="dxa"/>
            <w:tcBorders>
              <w:top w:val="single" w:sz="4" w:space="0" w:color="auto"/>
              <w:left w:val="single" w:sz="4" w:space="0" w:color="auto"/>
              <w:bottom w:val="single" w:sz="4" w:space="0" w:color="auto"/>
              <w:right w:val="single" w:sz="4" w:space="0" w:color="auto"/>
            </w:tcBorders>
            <w:hideMark/>
          </w:tcPr>
          <w:p w14:paraId="0D12F617" w14:textId="77777777" w:rsidR="00AA59CC" w:rsidRDefault="00AA59CC">
            <w:pPr>
              <w:spacing w:line="300" w:lineRule="exact"/>
              <w:jc w:val="right"/>
              <w:rPr>
                <w:rFonts w:ascii="游ゴシック" w:eastAsia="游ゴシック" w:hAnsi="游ゴシック"/>
                <w:sz w:val="22"/>
                <w:szCs w:val="24"/>
              </w:rPr>
            </w:pPr>
            <w:r>
              <w:rPr>
                <w:rFonts w:ascii="游ゴシック" w:eastAsia="游ゴシック" w:hAnsi="游ゴシック" w:hint="eastAsia"/>
                <w:sz w:val="22"/>
                <w:szCs w:val="24"/>
              </w:rPr>
              <w:t>4,400円</w:t>
            </w:r>
          </w:p>
          <w:p w14:paraId="2B779524" w14:textId="77777777" w:rsidR="00AA59CC" w:rsidRDefault="00AA59CC">
            <w:pPr>
              <w:spacing w:line="300" w:lineRule="exact"/>
              <w:jc w:val="right"/>
              <w:rPr>
                <w:rFonts w:ascii="游ゴシック" w:eastAsia="游ゴシック" w:hAnsi="游ゴシック"/>
                <w:b/>
                <w:sz w:val="22"/>
                <w:szCs w:val="24"/>
              </w:rPr>
            </w:pPr>
            <w:r>
              <w:rPr>
                <w:rFonts w:ascii="游ゴシック" w:eastAsia="游ゴシック" w:hAnsi="游ゴシック" w:hint="eastAsia"/>
                <w:b/>
                <w:sz w:val="22"/>
                <w:szCs w:val="24"/>
              </w:rPr>
              <w:t>（1成分あたり)</w:t>
            </w:r>
          </w:p>
        </w:tc>
        <w:tc>
          <w:tcPr>
            <w:tcW w:w="4671" w:type="dxa"/>
            <w:tcBorders>
              <w:top w:val="single" w:sz="4" w:space="0" w:color="auto"/>
              <w:left w:val="single" w:sz="4" w:space="0" w:color="auto"/>
              <w:bottom w:val="single" w:sz="4" w:space="0" w:color="auto"/>
              <w:right w:val="single" w:sz="4" w:space="0" w:color="auto"/>
            </w:tcBorders>
            <w:hideMark/>
          </w:tcPr>
          <w:p w14:paraId="25A1562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アセタミプリド</w:t>
            </w:r>
          </w:p>
          <w:p w14:paraId="3973DCDB"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クロチアニジン</w:t>
            </w:r>
          </w:p>
          <w:p w14:paraId="2CEC959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クロラントラニリプロール</w:t>
            </w:r>
          </w:p>
          <w:p w14:paraId="0B33F8D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トリフルミゾール</w:t>
            </w:r>
          </w:p>
          <w:p w14:paraId="63DDCC9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ジノテフラン</w:t>
            </w:r>
          </w:p>
          <w:p w14:paraId="4EFE5BB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シメコナゾール</w:t>
            </w:r>
          </w:p>
          <w:p w14:paraId="0F11C21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スピノサド</w:t>
            </w:r>
          </w:p>
          <w:p w14:paraId="3750C0A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チアメトキサム</w:t>
            </w:r>
          </w:p>
          <w:p w14:paraId="2FFCAD80"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ピラクロストロビン</w:t>
            </w:r>
          </w:p>
          <w:p w14:paraId="0B98DC9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ピラクロニル</w:t>
            </w:r>
          </w:p>
          <w:p w14:paraId="0254806E"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フェンヘキサミド</w:t>
            </w:r>
          </w:p>
          <w:p w14:paraId="7ECFA611"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フルフェノクスロン</w:t>
            </w:r>
          </w:p>
          <w:p w14:paraId="7F22DD86"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フルベンジアミド</w:t>
            </w:r>
          </w:p>
          <w:p w14:paraId="77995E7A"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ヘキシチアゾクス</w:t>
            </w:r>
          </w:p>
          <w:p w14:paraId="51CA77D0"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ペノキススラム</w:t>
            </w:r>
          </w:p>
          <w:p w14:paraId="5F634C63"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ペンチオピラド</w:t>
            </w:r>
          </w:p>
          <w:p w14:paraId="7F766C6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ボスカリド</w:t>
            </w:r>
          </w:p>
          <w:p w14:paraId="7D29573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ルフェヌロン</w:t>
            </w:r>
          </w:p>
        </w:tc>
      </w:tr>
      <w:tr w:rsidR="00AA59CC" w14:paraId="5D59BE2B" w14:textId="77777777" w:rsidTr="00AA59CC">
        <w:tc>
          <w:tcPr>
            <w:tcW w:w="1980" w:type="dxa"/>
            <w:tcBorders>
              <w:top w:val="single" w:sz="4" w:space="0" w:color="auto"/>
              <w:left w:val="single" w:sz="4" w:space="0" w:color="auto"/>
              <w:bottom w:val="single" w:sz="4" w:space="0" w:color="auto"/>
              <w:right w:val="single" w:sz="4" w:space="0" w:color="auto"/>
            </w:tcBorders>
            <w:hideMark/>
          </w:tcPr>
          <w:p w14:paraId="7C2ECEC5"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多成分一斉分析の別系分析</w:t>
            </w:r>
          </w:p>
        </w:tc>
        <w:tc>
          <w:tcPr>
            <w:tcW w:w="1843" w:type="dxa"/>
            <w:tcBorders>
              <w:top w:val="single" w:sz="4" w:space="0" w:color="auto"/>
              <w:left w:val="single" w:sz="4" w:space="0" w:color="auto"/>
              <w:bottom w:val="single" w:sz="4" w:space="0" w:color="auto"/>
              <w:right w:val="single" w:sz="4" w:space="0" w:color="auto"/>
            </w:tcBorders>
            <w:hideMark/>
          </w:tcPr>
          <w:p w14:paraId="2ABF5327" w14:textId="77777777" w:rsidR="00AA59CC" w:rsidRDefault="00AA59CC">
            <w:pPr>
              <w:spacing w:line="300" w:lineRule="exact"/>
              <w:jc w:val="right"/>
              <w:rPr>
                <w:rFonts w:ascii="游ゴシック" w:eastAsia="游ゴシック" w:hAnsi="游ゴシック"/>
                <w:sz w:val="22"/>
                <w:szCs w:val="24"/>
              </w:rPr>
            </w:pPr>
            <w:r>
              <w:rPr>
                <w:rFonts w:ascii="游ゴシック" w:eastAsia="游ゴシック" w:hAnsi="游ゴシック" w:hint="eastAsia"/>
                <w:sz w:val="22"/>
                <w:szCs w:val="24"/>
              </w:rPr>
              <w:t>26,400円</w:t>
            </w:r>
          </w:p>
          <w:p w14:paraId="08E5D51D" w14:textId="77777777" w:rsidR="00AA59CC" w:rsidRDefault="00AA59CC">
            <w:pPr>
              <w:spacing w:line="300" w:lineRule="exact"/>
              <w:jc w:val="right"/>
              <w:rPr>
                <w:rFonts w:ascii="游ゴシック" w:eastAsia="游ゴシック" w:hAnsi="游ゴシック"/>
                <w:b/>
                <w:sz w:val="22"/>
                <w:szCs w:val="24"/>
              </w:rPr>
            </w:pPr>
            <w:r>
              <w:rPr>
                <w:rFonts w:ascii="游ゴシック" w:eastAsia="游ゴシック" w:hAnsi="游ゴシック" w:hint="eastAsia"/>
                <w:b/>
                <w:sz w:val="22"/>
                <w:szCs w:val="24"/>
              </w:rPr>
              <w:t>（1成分あたり)</w:t>
            </w:r>
          </w:p>
        </w:tc>
        <w:tc>
          <w:tcPr>
            <w:tcW w:w="4671" w:type="dxa"/>
            <w:tcBorders>
              <w:top w:val="single" w:sz="4" w:space="0" w:color="auto"/>
              <w:left w:val="single" w:sz="4" w:space="0" w:color="auto"/>
              <w:bottom w:val="single" w:sz="4" w:space="0" w:color="auto"/>
              <w:right w:val="single" w:sz="4" w:space="0" w:color="auto"/>
            </w:tcBorders>
            <w:hideMark/>
          </w:tcPr>
          <w:p w14:paraId="742D7A1F"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クロロタロニル</w:t>
            </w:r>
          </w:p>
          <w:p w14:paraId="0FB2E722" w14:textId="77777777" w:rsidR="00AA59CC" w:rsidRDefault="00AA59CC">
            <w:pPr>
              <w:spacing w:line="300" w:lineRule="exact"/>
              <w:rPr>
                <w:rFonts w:ascii="游ゴシック" w:eastAsia="游ゴシック" w:hAnsi="游ゴシック"/>
                <w:sz w:val="22"/>
                <w:szCs w:val="24"/>
              </w:rPr>
            </w:pPr>
            <w:r>
              <w:rPr>
                <w:rFonts w:ascii="游ゴシック" w:eastAsia="游ゴシック" w:hAnsi="游ゴシック" w:hint="eastAsia"/>
                <w:sz w:val="22"/>
                <w:szCs w:val="24"/>
              </w:rPr>
              <w:t>グリホサート</w:t>
            </w:r>
          </w:p>
        </w:tc>
      </w:tr>
    </w:tbl>
    <w:p w14:paraId="56E16803" w14:textId="77777777" w:rsidR="00AA59CC" w:rsidRDefault="00AA59CC" w:rsidP="00AA59CC">
      <w:pPr>
        <w:spacing w:line="400" w:lineRule="exact"/>
        <w:rPr>
          <w:rFonts w:ascii="游ゴシック" w:eastAsia="游ゴシック" w:hAnsi="游ゴシック" w:cstheme="minorBidi"/>
          <w:sz w:val="24"/>
          <w:szCs w:val="24"/>
        </w:rPr>
      </w:pPr>
    </w:p>
    <w:p w14:paraId="2060269D" w14:textId="77777777" w:rsidR="00AA59CC" w:rsidRDefault="00AA59CC" w:rsidP="00AA59CC">
      <w:pPr>
        <w:spacing w:line="400" w:lineRule="exact"/>
        <w:rPr>
          <w:rFonts w:ascii="游ゴシック" w:eastAsia="游ゴシック" w:hAnsi="游ゴシック"/>
          <w:sz w:val="24"/>
          <w:szCs w:val="24"/>
        </w:rPr>
      </w:pPr>
    </w:p>
    <w:p w14:paraId="23B6219D" w14:textId="77777777" w:rsidR="00AA59CC" w:rsidRDefault="00AA59CC" w:rsidP="00AA59CC">
      <w:pPr>
        <w:spacing w:line="400" w:lineRule="exact"/>
        <w:rPr>
          <w:rFonts w:ascii="游ゴシック" w:eastAsia="游ゴシック" w:hAnsi="游ゴシック"/>
          <w:sz w:val="24"/>
          <w:szCs w:val="24"/>
        </w:rPr>
      </w:pPr>
    </w:p>
    <w:p w14:paraId="46A12F79" w14:textId="77777777" w:rsidR="005020D0" w:rsidRPr="00AA59CC" w:rsidRDefault="005020D0" w:rsidP="00B75DF8"/>
    <w:sectPr w:rsidR="005020D0" w:rsidRPr="00AA59CC" w:rsidSect="00C0395C">
      <w:type w:val="continuous"/>
      <w:pgSz w:w="11906" w:h="16838" w:code="9"/>
      <w:pgMar w:top="1134" w:right="1134" w:bottom="567" w:left="1304"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11947" w14:textId="77777777" w:rsidR="00E139CD" w:rsidRDefault="00E139CD" w:rsidP="00830882">
      <w:r>
        <w:separator/>
      </w:r>
    </w:p>
  </w:endnote>
  <w:endnote w:type="continuationSeparator" w:id="0">
    <w:p w14:paraId="68EE1707" w14:textId="77777777" w:rsidR="00E139CD" w:rsidRDefault="00E139CD" w:rsidP="0083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41E53" w14:textId="77777777" w:rsidR="00E139CD" w:rsidRDefault="00E139CD" w:rsidP="00830882">
      <w:r>
        <w:separator/>
      </w:r>
    </w:p>
  </w:footnote>
  <w:footnote w:type="continuationSeparator" w:id="0">
    <w:p w14:paraId="2E479DC2" w14:textId="77777777" w:rsidR="00E139CD" w:rsidRDefault="00E139CD" w:rsidP="008308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4633"/>
    <w:multiLevelType w:val="hybridMultilevel"/>
    <w:tmpl w:val="338E445E"/>
    <w:lvl w:ilvl="0" w:tplc="53DEE8E4">
      <w:numFmt w:val="bullet"/>
      <w:lvlText w:val="・"/>
      <w:lvlJc w:val="left"/>
      <w:pPr>
        <w:ind w:left="360" w:hanging="360"/>
      </w:pPr>
      <w:rPr>
        <w:rFonts w:ascii="ＭＳ 明朝" w:eastAsia="ＭＳ 明朝" w:hAnsi="ＭＳ 明朝" w:cs="Times New Roman" w:hint="eastAsia"/>
      </w:rPr>
    </w:lvl>
    <w:lvl w:ilvl="1" w:tplc="F6BAFFA0" w:tentative="1">
      <w:start w:val="1"/>
      <w:numFmt w:val="bullet"/>
      <w:lvlText w:val=""/>
      <w:lvlJc w:val="left"/>
      <w:pPr>
        <w:ind w:left="840" w:hanging="420"/>
      </w:pPr>
      <w:rPr>
        <w:rFonts w:ascii="Wingdings" w:hAnsi="Wingdings" w:hint="default"/>
      </w:rPr>
    </w:lvl>
    <w:lvl w:ilvl="2" w:tplc="2034E622" w:tentative="1">
      <w:start w:val="1"/>
      <w:numFmt w:val="bullet"/>
      <w:lvlText w:val=""/>
      <w:lvlJc w:val="left"/>
      <w:pPr>
        <w:ind w:left="1260" w:hanging="420"/>
      </w:pPr>
      <w:rPr>
        <w:rFonts w:ascii="Wingdings" w:hAnsi="Wingdings" w:hint="default"/>
      </w:rPr>
    </w:lvl>
    <w:lvl w:ilvl="3" w:tplc="68865814" w:tentative="1">
      <w:start w:val="1"/>
      <w:numFmt w:val="bullet"/>
      <w:lvlText w:val=""/>
      <w:lvlJc w:val="left"/>
      <w:pPr>
        <w:ind w:left="1680" w:hanging="420"/>
      </w:pPr>
      <w:rPr>
        <w:rFonts w:ascii="Wingdings" w:hAnsi="Wingdings" w:hint="default"/>
      </w:rPr>
    </w:lvl>
    <w:lvl w:ilvl="4" w:tplc="6B784196" w:tentative="1">
      <w:start w:val="1"/>
      <w:numFmt w:val="bullet"/>
      <w:lvlText w:val=""/>
      <w:lvlJc w:val="left"/>
      <w:pPr>
        <w:ind w:left="2100" w:hanging="420"/>
      </w:pPr>
      <w:rPr>
        <w:rFonts w:ascii="Wingdings" w:hAnsi="Wingdings" w:hint="default"/>
      </w:rPr>
    </w:lvl>
    <w:lvl w:ilvl="5" w:tplc="A9BE61B2" w:tentative="1">
      <w:start w:val="1"/>
      <w:numFmt w:val="bullet"/>
      <w:lvlText w:val=""/>
      <w:lvlJc w:val="left"/>
      <w:pPr>
        <w:ind w:left="2520" w:hanging="420"/>
      </w:pPr>
      <w:rPr>
        <w:rFonts w:ascii="Wingdings" w:hAnsi="Wingdings" w:hint="default"/>
      </w:rPr>
    </w:lvl>
    <w:lvl w:ilvl="6" w:tplc="764EFEA0" w:tentative="1">
      <w:start w:val="1"/>
      <w:numFmt w:val="bullet"/>
      <w:lvlText w:val=""/>
      <w:lvlJc w:val="left"/>
      <w:pPr>
        <w:ind w:left="2940" w:hanging="420"/>
      </w:pPr>
      <w:rPr>
        <w:rFonts w:ascii="Wingdings" w:hAnsi="Wingdings" w:hint="default"/>
      </w:rPr>
    </w:lvl>
    <w:lvl w:ilvl="7" w:tplc="EF543354" w:tentative="1">
      <w:start w:val="1"/>
      <w:numFmt w:val="bullet"/>
      <w:lvlText w:val=""/>
      <w:lvlJc w:val="left"/>
      <w:pPr>
        <w:ind w:left="3360" w:hanging="420"/>
      </w:pPr>
      <w:rPr>
        <w:rFonts w:ascii="Wingdings" w:hAnsi="Wingdings" w:hint="default"/>
      </w:rPr>
    </w:lvl>
    <w:lvl w:ilvl="8" w:tplc="7ADCE694" w:tentative="1">
      <w:start w:val="1"/>
      <w:numFmt w:val="bullet"/>
      <w:lvlText w:val=""/>
      <w:lvlJc w:val="left"/>
      <w:pPr>
        <w:ind w:left="3780" w:hanging="420"/>
      </w:pPr>
      <w:rPr>
        <w:rFonts w:ascii="Wingdings" w:hAnsi="Wingdings" w:hint="default"/>
      </w:rPr>
    </w:lvl>
  </w:abstractNum>
  <w:abstractNum w:abstractNumId="1" w15:restartNumberingAfterBreak="0">
    <w:nsid w:val="0F58543D"/>
    <w:multiLevelType w:val="hybridMultilevel"/>
    <w:tmpl w:val="023E69E2"/>
    <w:lvl w:ilvl="0" w:tplc="16088BF0">
      <w:start w:val="1"/>
      <w:numFmt w:val="bullet"/>
      <w:lvlText w:val="※"/>
      <w:lvlJc w:val="left"/>
      <w:pPr>
        <w:ind w:left="420" w:hanging="420"/>
      </w:pPr>
      <w:rPr>
        <w:rFonts w:ascii="ＭＳ Ｐ明朝" w:eastAsia="ＭＳ Ｐ明朝" w:hAnsi="ＭＳ Ｐ明朝" w:hint="eastAsia"/>
      </w:rPr>
    </w:lvl>
    <w:lvl w:ilvl="1" w:tplc="F176FA46" w:tentative="1">
      <w:start w:val="1"/>
      <w:numFmt w:val="bullet"/>
      <w:lvlText w:val=""/>
      <w:lvlJc w:val="left"/>
      <w:pPr>
        <w:ind w:left="840" w:hanging="420"/>
      </w:pPr>
      <w:rPr>
        <w:rFonts w:ascii="Wingdings" w:hAnsi="Wingdings" w:hint="default"/>
      </w:rPr>
    </w:lvl>
    <w:lvl w:ilvl="2" w:tplc="08A4D600" w:tentative="1">
      <w:start w:val="1"/>
      <w:numFmt w:val="bullet"/>
      <w:lvlText w:val=""/>
      <w:lvlJc w:val="left"/>
      <w:pPr>
        <w:ind w:left="1260" w:hanging="420"/>
      </w:pPr>
      <w:rPr>
        <w:rFonts w:ascii="Wingdings" w:hAnsi="Wingdings" w:hint="default"/>
      </w:rPr>
    </w:lvl>
    <w:lvl w:ilvl="3" w:tplc="389415A4" w:tentative="1">
      <w:start w:val="1"/>
      <w:numFmt w:val="bullet"/>
      <w:lvlText w:val=""/>
      <w:lvlJc w:val="left"/>
      <w:pPr>
        <w:ind w:left="1680" w:hanging="420"/>
      </w:pPr>
      <w:rPr>
        <w:rFonts w:ascii="Wingdings" w:hAnsi="Wingdings" w:hint="default"/>
      </w:rPr>
    </w:lvl>
    <w:lvl w:ilvl="4" w:tplc="73D65B26" w:tentative="1">
      <w:start w:val="1"/>
      <w:numFmt w:val="bullet"/>
      <w:lvlText w:val=""/>
      <w:lvlJc w:val="left"/>
      <w:pPr>
        <w:ind w:left="2100" w:hanging="420"/>
      </w:pPr>
      <w:rPr>
        <w:rFonts w:ascii="Wingdings" w:hAnsi="Wingdings" w:hint="default"/>
      </w:rPr>
    </w:lvl>
    <w:lvl w:ilvl="5" w:tplc="2924A1AA" w:tentative="1">
      <w:start w:val="1"/>
      <w:numFmt w:val="bullet"/>
      <w:lvlText w:val=""/>
      <w:lvlJc w:val="left"/>
      <w:pPr>
        <w:ind w:left="2520" w:hanging="420"/>
      </w:pPr>
      <w:rPr>
        <w:rFonts w:ascii="Wingdings" w:hAnsi="Wingdings" w:hint="default"/>
      </w:rPr>
    </w:lvl>
    <w:lvl w:ilvl="6" w:tplc="80129896" w:tentative="1">
      <w:start w:val="1"/>
      <w:numFmt w:val="bullet"/>
      <w:lvlText w:val=""/>
      <w:lvlJc w:val="left"/>
      <w:pPr>
        <w:ind w:left="2940" w:hanging="420"/>
      </w:pPr>
      <w:rPr>
        <w:rFonts w:ascii="Wingdings" w:hAnsi="Wingdings" w:hint="default"/>
      </w:rPr>
    </w:lvl>
    <w:lvl w:ilvl="7" w:tplc="3BB03006" w:tentative="1">
      <w:start w:val="1"/>
      <w:numFmt w:val="bullet"/>
      <w:lvlText w:val=""/>
      <w:lvlJc w:val="left"/>
      <w:pPr>
        <w:ind w:left="3360" w:hanging="420"/>
      </w:pPr>
      <w:rPr>
        <w:rFonts w:ascii="Wingdings" w:hAnsi="Wingdings" w:hint="default"/>
      </w:rPr>
    </w:lvl>
    <w:lvl w:ilvl="8" w:tplc="CC4E8868" w:tentative="1">
      <w:start w:val="1"/>
      <w:numFmt w:val="bullet"/>
      <w:lvlText w:val=""/>
      <w:lvlJc w:val="left"/>
      <w:pPr>
        <w:ind w:left="3780" w:hanging="420"/>
      </w:pPr>
      <w:rPr>
        <w:rFonts w:ascii="Wingdings" w:hAnsi="Wingdings" w:hint="default"/>
      </w:rPr>
    </w:lvl>
  </w:abstractNum>
  <w:abstractNum w:abstractNumId="2" w15:restartNumberingAfterBreak="0">
    <w:nsid w:val="0F7E006B"/>
    <w:multiLevelType w:val="hybridMultilevel"/>
    <w:tmpl w:val="67940816"/>
    <w:lvl w:ilvl="0" w:tplc="725A7C5E">
      <w:start w:val="3"/>
      <w:numFmt w:val="decimalEnclosedCircle"/>
      <w:lvlText w:val="%1"/>
      <w:lvlJc w:val="left"/>
      <w:pPr>
        <w:ind w:left="590" w:hanging="360"/>
      </w:pPr>
      <w:rPr>
        <w:rFonts w:hint="default"/>
      </w:rPr>
    </w:lvl>
    <w:lvl w:ilvl="1" w:tplc="989E6D22" w:tentative="1">
      <w:start w:val="1"/>
      <w:numFmt w:val="aiueoFullWidth"/>
      <w:lvlText w:val="(%2)"/>
      <w:lvlJc w:val="left"/>
      <w:pPr>
        <w:ind w:left="840" w:hanging="420"/>
      </w:pPr>
    </w:lvl>
    <w:lvl w:ilvl="2" w:tplc="2E7E0E4C" w:tentative="1">
      <w:start w:val="1"/>
      <w:numFmt w:val="decimalEnclosedCircle"/>
      <w:lvlText w:val="%3"/>
      <w:lvlJc w:val="left"/>
      <w:pPr>
        <w:ind w:left="1260" w:hanging="420"/>
      </w:pPr>
    </w:lvl>
    <w:lvl w:ilvl="3" w:tplc="B48E50A6" w:tentative="1">
      <w:start w:val="1"/>
      <w:numFmt w:val="decimal"/>
      <w:lvlText w:val="%4."/>
      <w:lvlJc w:val="left"/>
      <w:pPr>
        <w:ind w:left="1680" w:hanging="420"/>
      </w:pPr>
    </w:lvl>
    <w:lvl w:ilvl="4" w:tplc="7CAE8426" w:tentative="1">
      <w:start w:val="1"/>
      <w:numFmt w:val="aiueoFullWidth"/>
      <w:lvlText w:val="(%5)"/>
      <w:lvlJc w:val="left"/>
      <w:pPr>
        <w:ind w:left="2100" w:hanging="420"/>
      </w:pPr>
    </w:lvl>
    <w:lvl w:ilvl="5" w:tplc="3D2C4A28" w:tentative="1">
      <w:start w:val="1"/>
      <w:numFmt w:val="decimalEnclosedCircle"/>
      <w:lvlText w:val="%6"/>
      <w:lvlJc w:val="left"/>
      <w:pPr>
        <w:ind w:left="2520" w:hanging="420"/>
      </w:pPr>
    </w:lvl>
    <w:lvl w:ilvl="6" w:tplc="4E7082C2" w:tentative="1">
      <w:start w:val="1"/>
      <w:numFmt w:val="decimal"/>
      <w:lvlText w:val="%7."/>
      <w:lvlJc w:val="left"/>
      <w:pPr>
        <w:ind w:left="2940" w:hanging="420"/>
      </w:pPr>
    </w:lvl>
    <w:lvl w:ilvl="7" w:tplc="DC44B982" w:tentative="1">
      <w:start w:val="1"/>
      <w:numFmt w:val="aiueoFullWidth"/>
      <w:lvlText w:val="(%8)"/>
      <w:lvlJc w:val="left"/>
      <w:pPr>
        <w:ind w:left="3360" w:hanging="420"/>
      </w:pPr>
    </w:lvl>
    <w:lvl w:ilvl="8" w:tplc="33243194" w:tentative="1">
      <w:start w:val="1"/>
      <w:numFmt w:val="decimalEnclosedCircle"/>
      <w:lvlText w:val="%9"/>
      <w:lvlJc w:val="left"/>
      <w:pPr>
        <w:ind w:left="3780" w:hanging="420"/>
      </w:pPr>
    </w:lvl>
  </w:abstractNum>
  <w:abstractNum w:abstractNumId="3" w15:restartNumberingAfterBreak="0">
    <w:nsid w:val="19DE169A"/>
    <w:multiLevelType w:val="hybridMultilevel"/>
    <w:tmpl w:val="7E12F6CE"/>
    <w:lvl w:ilvl="0" w:tplc="956E0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8044E6"/>
    <w:multiLevelType w:val="hybridMultilevel"/>
    <w:tmpl w:val="D108983C"/>
    <w:lvl w:ilvl="0" w:tplc="995E22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D00337"/>
    <w:multiLevelType w:val="hybridMultilevel"/>
    <w:tmpl w:val="3EF22C44"/>
    <w:lvl w:ilvl="0" w:tplc="5DE485C0">
      <w:start w:val="1"/>
      <w:numFmt w:val="decimalEnclosedCircle"/>
      <w:lvlText w:val="%1"/>
      <w:lvlJc w:val="left"/>
      <w:pPr>
        <w:ind w:left="590" w:hanging="360"/>
      </w:pPr>
      <w:rPr>
        <w:rFonts w:hint="default"/>
      </w:rPr>
    </w:lvl>
    <w:lvl w:ilvl="1" w:tplc="8DA0CBA0" w:tentative="1">
      <w:start w:val="1"/>
      <w:numFmt w:val="aiueoFullWidth"/>
      <w:lvlText w:val="(%2)"/>
      <w:lvlJc w:val="left"/>
      <w:pPr>
        <w:ind w:left="1070" w:hanging="420"/>
      </w:pPr>
    </w:lvl>
    <w:lvl w:ilvl="2" w:tplc="65EA20EA" w:tentative="1">
      <w:start w:val="1"/>
      <w:numFmt w:val="decimalEnclosedCircle"/>
      <w:lvlText w:val="%3"/>
      <w:lvlJc w:val="left"/>
      <w:pPr>
        <w:ind w:left="1490" w:hanging="420"/>
      </w:pPr>
    </w:lvl>
    <w:lvl w:ilvl="3" w:tplc="0D6641F8" w:tentative="1">
      <w:start w:val="1"/>
      <w:numFmt w:val="decimal"/>
      <w:lvlText w:val="%4."/>
      <w:lvlJc w:val="left"/>
      <w:pPr>
        <w:ind w:left="1910" w:hanging="420"/>
      </w:pPr>
    </w:lvl>
    <w:lvl w:ilvl="4" w:tplc="567E8FB6" w:tentative="1">
      <w:start w:val="1"/>
      <w:numFmt w:val="aiueoFullWidth"/>
      <w:lvlText w:val="(%5)"/>
      <w:lvlJc w:val="left"/>
      <w:pPr>
        <w:ind w:left="2330" w:hanging="420"/>
      </w:pPr>
    </w:lvl>
    <w:lvl w:ilvl="5" w:tplc="AD60DF00" w:tentative="1">
      <w:start w:val="1"/>
      <w:numFmt w:val="decimalEnclosedCircle"/>
      <w:lvlText w:val="%6"/>
      <w:lvlJc w:val="left"/>
      <w:pPr>
        <w:ind w:left="2750" w:hanging="420"/>
      </w:pPr>
    </w:lvl>
    <w:lvl w:ilvl="6" w:tplc="AD70363C" w:tentative="1">
      <w:start w:val="1"/>
      <w:numFmt w:val="decimal"/>
      <w:lvlText w:val="%7."/>
      <w:lvlJc w:val="left"/>
      <w:pPr>
        <w:ind w:left="3170" w:hanging="420"/>
      </w:pPr>
    </w:lvl>
    <w:lvl w:ilvl="7" w:tplc="109EE4F0" w:tentative="1">
      <w:start w:val="1"/>
      <w:numFmt w:val="aiueoFullWidth"/>
      <w:lvlText w:val="(%8)"/>
      <w:lvlJc w:val="left"/>
      <w:pPr>
        <w:ind w:left="3590" w:hanging="420"/>
      </w:pPr>
    </w:lvl>
    <w:lvl w:ilvl="8" w:tplc="8E141F8C" w:tentative="1">
      <w:start w:val="1"/>
      <w:numFmt w:val="decimalEnclosedCircle"/>
      <w:lvlText w:val="%9"/>
      <w:lvlJc w:val="left"/>
      <w:pPr>
        <w:ind w:left="4010" w:hanging="420"/>
      </w:pPr>
    </w:lvl>
  </w:abstractNum>
  <w:abstractNum w:abstractNumId="6" w15:restartNumberingAfterBreak="0">
    <w:nsid w:val="37D05E90"/>
    <w:multiLevelType w:val="hybridMultilevel"/>
    <w:tmpl w:val="122693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BD31A7E"/>
    <w:multiLevelType w:val="hybridMultilevel"/>
    <w:tmpl w:val="A12EF800"/>
    <w:lvl w:ilvl="0" w:tplc="C2026378">
      <w:numFmt w:val="bullet"/>
      <w:lvlText w:val="※"/>
      <w:lvlJc w:val="left"/>
      <w:pPr>
        <w:ind w:left="1050" w:hanging="360"/>
      </w:pPr>
      <w:rPr>
        <w:rFonts w:ascii="ＭＳ 明朝" w:eastAsia="ＭＳ 明朝" w:hAnsi="ＭＳ 明朝" w:cs="Times New Roman" w:hint="eastAsia"/>
      </w:rPr>
    </w:lvl>
    <w:lvl w:ilvl="1" w:tplc="51DCD92E" w:tentative="1">
      <w:start w:val="1"/>
      <w:numFmt w:val="bullet"/>
      <w:lvlText w:val=""/>
      <w:lvlJc w:val="left"/>
      <w:pPr>
        <w:ind w:left="1530" w:hanging="420"/>
      </w:pPr>
      <w:rPr>
        <w:rFonts w:ascii="Wingdings" w:hAnsi="Wingdings" w:hint="default"/>
      </w:rPr>
    </w:lvl>
    <w:lvl w:ilvl="2" w:tplc="7B7269FA" w:tentative="1">
      <w:start w:val="1"/>
      <w:numFmt w:val="bullet"/>
      <w:lvlText w:val=""/>
      <w:lvlJc w:val="left"/>
      <w:pPr>
        <w:ind w:left="1950" w:hanging="420"/>
      </w:pPr>
      <w:rPr>
        <w:rFonts w:ascii="Wingdings" w:hAnsi="Wingdings" w:hint="default"/>
      </w:rPr>
    </w:lvl>
    <w:lvl w:ilvl="3" w:tplc="1FEC0390" w:tentative="1">
      <w:start w:val="1"/>
      <w:numFmt w:val="bullet"/>
      <w:lvlText w:val=""/>
      <w:lvlJc w:val="left"/>
      <w:pPr>
        <w:ind w:left="2370" w:hanging="420"/>
      </w:pPr>
      <w:rPr>
        <w:rFonts w:ascii="Wingdings" w:hAnsi="Wingdings" w:hint="default"/>
      </w:rPr>
    </w:lvl>
    <w:lvl w:ilvl="4" w:tplc="FFAAE17A" w:tentative="1">
      <w:start w:val="1"/>
      <w:numFmt w:val="bullet"/>
      <w:lvlText w:val=""/>
      <w:lvlJc w:val="left"/>
      <w:pPr>
        <w:ind w:left="2790" w:hanging="420"/>
      </w:pPr>
      <w:rPr>
        <w:rFonts w:ascii="Wingdings" w:hAnsi="Wingdings" w:hint="default"/>
      </w:rPr>
    </w:lvl>
    <w:lvl w:ilvl="5" w:tplc="997256E4" w:tentative="1">
      <w:start w:val="1"/>
      <w:numFmt w:val="bullet"/>
      <w:lvlText w:val=""/>
      <w:lvlJc w:val="left"/>
      <w:pPr>
        <w:ind w:left="3210" w:hanging="420"/>
      </w:pPr>
      <w:rPr>
        <w:rFonts w:ascii="Wingdings" w:hAnsi="Wingdings" w:hint="default"/>
      </w:rPr>
    </w:lvl>
    <w:lvl w:ilvl="6" w:tplc="DFDEFA18" w:tentative="1">
      <w:start w:val="1"/>
      <w:numFmt w:val="bullet"/>
      <w:lvlText w:val=""/>
      <w:lvlJc w:val="left"/>
      <w:pPr>
        <w:ind w:left="3630" w:hanging="420"/>
      </w:pPr>
      <w:rPr>
        <w:rFonts w:ascii="Wingdings" w:hAnsi="Wingdings" w:hint="default"/>
      </w:rPr>
    </w:lvl>
    <w:lvl w:ilvl="7" w:tplc="2496D482" w:tentative="1">
      <w:start w:val="1"/>
      <w:numFmt w:val="bullet"/>
      <w:lvlText w:val=""/>
      <w:lvlJc w:val="left"/>
      <w:pPr>
        <w:ind w:left="4050" w:hanging="420"/>
      </w:pPr>
      <w:rPr>
        <w:rFonts w:ascii="Wingdings" w:hAnsi="Wingdings" w:hint="default"/>
      </w:rPr>
    </w:lvl>
    <w:lvl w:ilvl="8" w:tplc="3176D5DC" w:tentative="1">
      <w:start w:val="1"/>
      <w:numFmt w:val="bullet"/>
      <w:lvlText w:val=""/>
      <w:lvlJc w:val="left"/>
      <w:pPr>
        <w:ind w:left="4470" w:hanging="420"/>
      </w:pPr>
      <w:rPr>
        <w:rFonts w:ascii="Wingdings" w:hAnsi="Wingdings" w:hint="default"/>
      </w:rPr>
    </w:lvl>
  </w:abstractNum>
  <w:abstractNum w:abstractNumId="8" w15:restartNumberingAfterBreak="0">
    <w:nsid w:val="512D68C6"/>
    <w:multiLevelType w:val="hybridMultilevel"/>
    <w:tmpl w:val="36DAA4E4"/>
    <w:lvl w:ilvl="0" w:tplc="F60AA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743FF0"/>
    <w:multiLevelType w:val="hybridMultilevel"/>
    <w:tmpl w:val="14009138"/>
    <w:lvl w:ilvl="0" w:tplc="92E4DBFC">
      <w:start w:val="1"/>
      <w:numFmt w:val="decimalEnclosedCircle"/>
      <w:lvlText w:val="%1"/>
      <w:lvlJc w:val="left"/>
      <w:pPr>
        <w:ind w:left="640" w:hanging="420"/>
      </w:pPr>
    </w:lvl>
    <w:lvl w:ilvl="1" w:tplc="E95069EA" w:tentative="1">
      <w:start w:val="1"/>
      <w:numFmt w:val="aiueoFullWidth"/>
      <w:lvlText w:val="(%2)"/>
      <w:lvlJc w:val="left"/>
      <w:pPr>
        <w:ind w:left="1060" w:hanging="420"/>
      </w:pPr>
    </w:lvl>
    <w:lvl w:ilvl="2" w:tplc="C00E8690" w:tentative="1">
      <w:start w:val="1"/>
      <w:numFmt w:val="decimalEnclosedCircle"/>
      <w:lvlText w:val="%3"/>
      <w:lvlJc w:val="left"/>
      <w:pPr>
        <w:ind w:left="1480" w:hanging="420"/>
      </w:pPr>
    </w:lvl>
    <w:lvl w:ilvl="3" w:tplc="A7088598" w:tentative="1">
      <w:start w:val="1"/>
      <w:numFmt w:val="decimal"/>
      <w:lvlText w:val="%4."/>
      <w:lvlJc w:val="left"/>
      <w:pPr>
        <w:ind w:left="1900" w:hanging="420"/>
      </w:pPr>
    </w:lvl>
    <w:lvl w:ilvl="4" w:tplc="B18E1824" w:tentative="1">
      <w:start w:val="1"/>
      <w:numFmt w:val="aiueoFullWidth"/>
      <w:lvlText w:val="(%5)"/>
      <w:lvlJc w:val="left"/>
      <w:pPr>
        <w:ind w:left="2320" w:hanging="420"/>
      </w:pPr>
    </w:lvl>
    <w:lvl w:ilvl="5" w:tplc="68808BC6" w:tentative="1">
      <w:start w:val="1"/>
      <w:numFmt w:val="decimalEnclosedCircle"/>
      <w:lvlText w:val="%6"/>
      <w:lvlJc w:val="left"/>
      <w:pPr>
        <w:ind w:left="2740" w:hanging="420"/>
      </w:pPr>
    </w:lvl>
    <w:lvl w:ilvl="6" w:tplc="AC42F3B6" w:tentative="1">
      <w:start w:val="1"/>
      <w:numFmt w:val="decimal"/>
      <w:lvlText w:val="%7."/>
      <w:lvlJc w:val="left"/>
      <w:pPr>
        <w:ind w:left="3160" w:hanging="420"/>
      </w:pPr>
    </w:lvl>
    <w:lvl w:ilvl="7" w:tplc="2E70C9A8" w:tentative="1">
      <w:start w:val="1"/>
      <w:numFmt w:val="aiueoFullWidth"/>
      <w:lvlText w:val="(%8)"/>
      <w:lvlJc w:val="left"/>
      <w:pPr>
        <w:ind w:left="3580" w:hanging="420"/>
      </w:pPr>
    </w:lvl>
    <w:lvl w:ilvl="8" w:tplc="A81CACE2" w:tentative="1">
      <w:start w:val="1"/>
      <w:numFmt w:val="decimalEnclosedCircle"/>
      <w:lvlText w:val="%9"/>
      <w:lvlJc w:val="left"/>
      <w:pPr>
        <w:ind w:left="4000" w:hanging="420"/>
      </w:pPr>
    </w:lvl>
  </w:abstractNum>
  <w:abstractNum w:abstractNumId="10" w15:restartNumberingAfterBreak="0">
    <w:nsid w:val="5A9A182B"/>
    <w:multiLevelType w:val="hybridMultilevel"/>
    <w:tmpl w:val="DFA69194"/>
    <w:lvl w:ilvl="0" w:tplc="867CBB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283458"/>
    <w:multiLevelType w:val="hybridMultilevel"/>
    <w:tmpl w:val="C9AA02F2"/>
    <w:lvl w:ilvl="0" w:tplc="D466ED58">
      <w:start w:val="2"/>
      <w:numFmt w:val="decimalEnclosedCircle"/>
      <w:lvlText w:val="%1"/>
      <w:lvlJc w:val="left"/>
      <w:pPr>
        <w:ind w:left="650" w:hanging="420"/>
      </w:pPr>
      <w:rPr>
        <w:rFonts w:hint="eastAsia"/>
        <w:sz w:val="23"/>
        <w:szCs w:val="23"/>
      </w:rPr>
    </w:lvl>
    <w:lvl w:ilvl="1" w:tplc="EB12C0D8" w:tentative="1">
      <w:start w:val="1"/>
      <w:numFmt w:val="aiueoFullWidth"/>
      <w:lvlText w:val="(%2)"/>
      <w:lvlJc w:val="left"/>
      <w:pPr>
        <w:ind w:left="1070" w:hanging="420"/>
      </w:pPr>
    </w:lvl>
    <w:lvl w:ilvl="2" w:tplc="9F8A20DA" w:tentative="1">
      <w:start w:val="1"/>
      <w:numFmt w:val="decimalEnclosedCircle"/>
      <w:lvlText w:val="%3"/>
      <w:lvlJc w:val="left"/>
      <w:pPr>
        <w:ind w:left="1490" w:hanging="420"/>
      </w:pPr>
    </w:lvl>
    <w:lvl w:ilvl="3" w:tplc="A5CE5A20" w:tentative="1">
      <w:start w:val="1"/>
      <w:numFmt w:val="decimal"/>
      <w:lvlText w:val="%4."/>
      <w:lvlJc w:val="left"/>
      <w:pPr>
        <w:ind w:left="1910" w:hanging="420"/>
      </w:pPr>
    </w:lvl>
    <w:lvl w:ilvl="4" w:tplc="0B66C644" w:tentative="1">
      <w:start w:val="1"/>
      <w:numFmt w:val="aiueoFullWidth"/>
      <w:lvlText w:val="(%5)"/>
      <w:lvlJc w:val="left"/>
      <w:pPr>
        <w:ind w:left="2330" w:hanging="420"/>
      </w:pPr>
    </w:lvl>
    <w:lvl w:ilvl="5" w:tplc="D12C1B3C" w:tentative="1">
      <w:start w:val="1"/>
      <w:numFmt w:val="decimalEnclosedCircle"/>
      <w:lvlText w:val="%6"/>
      <w:lvlJc w:val="left"/>
      <w:pPr>
        <w:ind w:left="2750" w:hanging="420"/>
      </w:pPr>
    </w:lvl>
    <w:lvl w:ilvl="6" w:tplc="429CB59C" w:tentative="1">
      <w:start w:val="1"/>
      <w:numFmt w:val="decimal"/>
      <w:lvlText w:val="%7."/>
      <w:lvlJc w:val="left"/>
      <w:pPr>
        <w:ind w:left="3170" w:hanging="420"/>
      </w:pPr>
    </w:lvl>
    <w:lvl w:ilvl="7" w:tplc="CE16DEFC" w:tentative="1">
      <w:start w:val="1"/>
      <w:numFmt w:val="aiueoFullWidth"/>
      <w:lvlText w:val="(%8)"/>
      <w:lvlJc w:val="left"/>
      <w:pPr>
        <w:ind w:left="3590" w:hanging="420"/>
      </w:pPr>
    </w:lvl>
    <w:lvl w:ilvl="8" w:tplc="F4700628" w:tentative="1">
      <w:start w:val="1"/>
      <w:numFmt w:val="decimalEnclosedCircle"/>
      <w:lvlText w:val="%9"/>
      <w:lvlJc w:val="left"/>
      <w:pPr>
        <w:ind w:left="4010" w:hanging="420"/>
      </w:pPr>
    </w:lvl>
  </w:abstractNum>
  <w:abstractNum w:abstractNumId="12" w15:restartNumberingAfterBreak="0">
    <w:nsid w:val="7C522A9C"/>
    <w:multiLevelType w:val="hybridMultilevel"/>
    <w:tmpl w:val="C394B620"/>
    <w:lvl w:ilvl="0" w:tplc="38F0D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0"/>
  </w:num>
  <w:num w:numId="3">
    <w:abstractNumId w:val="5"/>
  </w:num>
  <w:num w:numId="4">
    <w:abstractNumId w:val="1"/>
  </w:num>
  <w:num w:numId="5">
    <w:abstractNumId w:val="9"/>
  </w:num>
  <w:num w:numId="6">
    <w:abstractNumId w:val="11"/>
  </w:num>
  <w:num w:numId="7">
    <w:abstractNumId w:val="2"/>
  </w:num>
  <w:num w:numId="8">
    <w:abstractNumId w:val="10"/>
  </w:num>
  <w:num w:numId="9">
    <w:abstractNumId w:val="3"/>
  </w:num>
  <w:num w:numId="10">
    <w:abstractNumId w:val="12"/>
  </w:num>
  <w:num w:numId="11">
    <w:abstractNumId w:val="8"/>
  </w:num>
  <w:num w:numId="12">
    <w:abstractNumId w:val="4"/>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2F"/>
    <w:rsid w:val="00000811"/>
    <w:rsid w:val="00007388"/>
    <w:rsid w:val="00026961"/>
    <w:rsid w:val="00031B28"/>
    <w:rsid w:val="00035AF8"/>
    <w:rsid w:val="00043478"/>
    <w:rsid w:val="00087376"/>
    <w:rsid w:val="00093943"/>
    <w:rsid w:val="000A56DF"/>
    <w:rsid w:val="000B210C"/>
    <w:rsid w:val="000C04B1"/>
    <w:rsid w:val="000C07DD"/>
    <w:rsid w:val="000D7FD1"/>
    <w:rsid w:val="000E17CF"/>
    <w:rsid w:val="000E5E6E"/>
    <w:rsid w:val="001205F1"/>
    <w:rsid w:val="00125C1F"/>
    <w:rsid w:val="001336A4"/>
    <w:rsid w:val="001436CA"/>
    <w:rsid w:val="001448A3"/>
    <w:rsid w:val="00145E7C"/>
    <w:rsid w:val="00153C49"/>
    <w:rsid w:val="00164C8B"/>
    <w:rsid w:val="001666AF"/>
    <w:rsid w:val="00166FE6"/>
    <w:rsid w:val="0018247E"/>
    <w:rsid w:val="0019376C"/>
    <w:rsid w:val="00195ED1"/>
    <w:rsid w:val="001A325F"/>
    <w:rsid w:val="001B4616"/>
    <w:rsid w:val="001C434F"/>
    <w:rsid w:val="001D0262"/>
    <w:rsid w:val="001F41FC"/>
    <w:rsid w:val="001F532F"/>
    <w:rsid w:val="00202C05"/>
    <w:rsid w:val="0022007B"/>
    <w:rsid w:val="00221337"/>
    <w:rsid w:val="00221855"/>
    <w:rsid w:val="00224C51"/>
    <w:rsid w:val="00241AB2"/>
    <w:rsid w:val="00247B90"/>
    <w:rsid w:val="00250E5D"/>
    <w:rsid w:val="002558D9"/>
    <w:rsid w:val="00263F72"/>
    <w:rsid w:val="002724C4"/>
    <w:rsid w:val="00280394"/>
    <w:rsid w:val="00294526"/>
    <w:rsid w:val="002950B4"/>
    <w:rsid w:val="002B39F9"/>
    <w:rsid w:val="002C6C0A"/>
    <w:rsid w:val="002E56A3"/>
    <w:rsid w:val="002E7D59"/>
    <w:rsid w:val="00301DCC"/>
    <w:rsid w:val="0032193E"/>
    <w:rsid w:val="00334C18"/>
    <w:rsid w:val="00336371"/>
    <w:rsid w:val="00344506"/>
    <w:rsid w:val="0034609A"/>
    <w:rsid w:val="00353C22"/>
    <w:rsid w:val="003556D5"/>
    <w:rsid w:val="00366119"/>
    <w:rsid w:val="00371836"/>
    <w:rsid w:val="00391656"/>
    <w:rsid w:val="003A13B0"/>
    <w:rsid w:val="003C28E9"/>
    <w:rsid w:val="003D1734"/>
    <w:rsid w:val="003E5324"/>
    <w:rsid w:val="00405C63"/>
    <w:rsid w:val="004250F9"/>
    <w:rsid w:val="004275DE"/>
    <w:rsid w:val="00430BF2"/>
    <w:rsid w:val="00432230"/>
    <w:rsid w:val="00436427"/>
    <w:rsid w:val="00440CDA"/>
    <w:rsid w:val="00451825"/>
    <w:rsid w:val="00454EBC"/>
    <w:rsid w:val="0045571B"/>
    <w:rsid w:val="004640D2"/>
    <w:rsid w:val="00473849"/>
    <w:rsid w:val="004B1C8C"/>
    <w:rsid w:val="004B79F7"/>
    <w:rsid w:val="004B7D85"/>
    <w:rsid w:val="004E3200"/>
    <w:rsid w:val="005020D0"/>
    <w:rsid w:val="0052337D"/>
    <w:rsid w:val="00523DF6"/>
    <w:rsid w:val="005269FC"/>
    <w:rsid w:val="005320D6"/>
    <w:rsid w:val="0053643E"/>
    <w:rsid w:val="0054128A"/>
    <w:rsid w:val="005557AB"/>
    <w:rsid w:val="00563031"/>
    <w:rsid w:val="00567EFC"/>
    <w:rsid w:val="005900B4"/>
    <w:rsid w:val="005A42FD"/>
    <w:rsid w:val="005A6E03"/>
    <w:rsid w:val="005C026A"/>
    <w:rsid w:val="005E01FF"/>
    <w:rsid w:val="005E128B"/>
    <w:rsid w:val="00615AE4"/>
    <w:rsid w:val="0061603D"/>
    <w:rsid w:val="00616E12"/>
    <w:rsid w:val="0062339E"/>
    <w:rsid w:val="00646107"/>
    <w:rsid w:val="006464A7"/>
    <w:rsid w:val="006621A9"/>
    <w:rsid w:val="006632F0"/>
    <w:rsid w:val="0066512F"/>
    <w:rsid w:val="006658D5"/>
    <w:rsid w:val="00666B93"/>
    <w:rsid w:val="006731FA"/>
    <w:rsid w:val="00675797"/>
    <w:rsid w:val="0068110C"/>
    <w:rsid w:val="0068219D"/>
    <w:rsid w:val="00686F0D"/>
    <w:rsid w:val="00692CEA"/>
    <w:rsid w:val="006971BD"/>
    <w:rsid w:val="006C72B9"/>
    <w:rsid w:val="006D302A"/>
    <w:rsid w:val="006D4A82"/>
    <w:rsid w:val="006E1656"/>
    <w:rsid w:val="006E207C"/>
    <w:rsid w:val="006E6190"/>
    <w:rsid w:val="006F29FE"/>
    <w:rsid w:val="007064A3"/>
    <w:rsid w:val="00721D7D"/>
    <w:rsid w:val="00741973"/>
    <w:rsid w:val="007466C9"/>
    <w:rsid w:val="00755AA9"/>
    <w:rsid w:val="00756A64"/>
    <w:rsid w:val="00781DE4"/>
    <w:rsid w:val="007E1E74"/>
    <w:rsid w:val="007F7FFA"/>
    <w:rsid w:val="00807FD1"/>
    <w:rsid w:val="00814870"/>
    <w:rsid w:val="008207F1"/>
    <w:rsid w:val="00825847"/>
    <w:rsid w:val="00826CC7"/>
    <w:rsid w:val="00830882"/>
    <w:rsid w:val="00830B95"/>
    <w:rsid w:val="008317C8"/>
    <w:rsid w:val="00847B88"/>
    <w:rsid w:val="00850F3B"/>
    <w:rsid w:val="00852146"/>
    <w:rsid w:val="00853C5B"/>
    <w:rsid w:val="00861B3A"/>
    <w:rsid w:val="008721FF"/>
    <w:rsid w:val="00895B95"/>
    <w:rsid w:val="008B0D31"/>
    <w:rsid w:val="008C35BB"/>
    <w:rsid w:val="008D02BA"/>
    <w:rsid w:val="008D15F4"/>
    <w:rsid w:val="008D57C4"/>
    <w:rsid w:val="008E59C0"/>
    <w:rsid w:val="008F580D"/>
    <w:rsid w:val="00901075"/>
    <w:rsid w:val="00905076"/>
    <w:rsid w:val="00937319"/>
    <w:rsid w:val="00942D4E"/>
    <w:rsid w:val="00955D34"/>
    <w:rsid w:val="009670EA"/>
    <w:rsid w:val="009741A7"/>
    <w:rsid w:val="009758BA"/>
    <w:rsid w:val="00977FEE"/>
    <w:rsid w:val="00990B1E"/>
    <w:rsid w:val="009A5824"/>
    <w:rsid w:val="009B1659"/>
    <w:rsid w:val="009B59BE"/>
    <w:rsid w:val="009B756E"/>
    <w:rsid w:val="009F0A6D"/>
    <w:rsid w:val="009F181E"/>
    <w:rsid w:val="009F60DB"/>
    <w:rsid w:val="009F6DD6"/>
    <w:rsid w:val="00A05A29"/>
    <w:rsid w:val="00A129D6"/>
    <w:rsid w:val="00A242DD"/>
    <w:rsid w:val="00A27514"/>
    <w:rsid w:val="00A356C7"/>
    <w:rsid w:val="00A4123F"/>
    <w:rsid w:val="00A4353C"/>
    <w:rsid w:val="00A63187"/>
    <w:rsid w:val="00A70327"/>
    <w:rsid w:val="00A713CF"/>
    <w:rsid w:val="00A75C52"/>
    <w:rsid w:val="00A8029F"/>
    <w:rsid w:val="00A96B66"/>
    <w:rsid w:val="00AA59CC"/>
    <w:rsid w:val="00AC01CD"/>
    <w:rsid w:val="00AC5531"/>
    <w:rsid w:val="00AD3422"/>
    <w:rsid w:val="00AE47F9"/>
    <w:rsid w:val="00AF5421"/>
    <w:rsid w:val="00AF7095"/>
    <w:rsid w:val="00B069B3"/>
    <w:rsid w:val="00B0796F"/>
    <w:rsid w:val="00B11C31"/>
    <w:rsid w:val="00B1551C"/>
    <w:rsid w:val="00B346AA"/>
    <w:rsid w:val="00B46A57"/>
    <w:rsid w:val="00B55FB4"/>
    <w:rsid w:val="00B64E47"/>
    <w:rsid w:val="00B665A8"/>
    <w:rsid w:val="00B7159E"/>
    <w:rsid w:val="00B74CE2"/>
    <w:rsid w:val="00B75DF8"/>
    <w:rsid w:val="00B8487C"/>
    <w:rsid w:val="00BD222C"/>
    <w:rsid w:val="00BD448C"/>
    <w:rsid w:val="00BD576B"/>
    <w:rsid w:val="00BD7527"/>
    <w:rsid w:val="00BF2E9E"/>
    <w:rsid w:val="00C0395C"/>
    <w:rsid w:val="00C041F4"/>
    <w:rsid w:val="00C06DDC"/>
    <w:rsid w:val="00C51107"/>
    <w:rsid w:val="00C5467A"/>
    <w:rsid w:val="00C77BDF"/>
    <w:rsid w:val="00C83849"/>
    <w:rsid w:val="00C93947"/>
    <w:rsid w:val="00C939CD"/>
    <w:rsid w:val="00C9592E"/>
    <w:rsid w:val="00C961A4"/>
    <w:rsid w:val="00C96755"/>
    <w:rsid w:val="00CA019B"/>
    <w:rsid w:val="00CA274E"/>
    <w:rsid w:val="00CC3C26"/>
    <w:rsid w:val="00CC5A16"/>
    <w:rsid w:val="00CC7DCA"/>
    <w:rsid w:val="00CD031E"/>
    <w:rsid w:val="00CD2BC1"/>
    <w:rsid w:val="00CD2FFA"/>
    <w:rsid w:val="00CD6A32"/>
    <w:rsid w:val="00CD7EDC"/>
    <w:rsid w:val="00CE19FA"/>
    <w:rsid w:val="00CE7DC4"/>
    <w:rsid w:val="00CF552A"/>
    <w:rsid w:val="00D062AA"/>
    <w:rsid w:val="00D4041C"/>
    <w:rsid w:val="00D40B9A"/>
    <w:rsid w:val="00D452FD"/>
    <w:rsid w:val="00D51B9C"/>
    <w:rsid w:val="00D72C8F"/>
    <w:rsid w:val="00D76C7A"/>
    <w:rsid w:val="00D90291"/>
    <w:rsid w:val="00DA2A75"/>
    <w:rsid w:val="00DA745C"/>
    <w:rsid w:val="00DB6EF6"/>
    <w:rsid w:val="00DC1333"/>
    <w:rsid w:val="00DC1FCA"/>
    <w:rsid w:val="00DC6087"/>
    <w:rsid w:val="00DD25E3"/>
    <w:rsid w:val="00DE2718"/>
    <w:rsid w:val="00DF0D61"/>
    <w:rsid w:val="00DF1B94"/>
    <w:rsid w:val="00DF4650"/>
    <w:rsid w:val="00E139CD"/>
    <w:rsid w:val="00E145FB"/>
    <w:rsid w:val="00E234CF"/>
    <w:rsid w:val="00E23C93"/>
    <w:rsid w:val="00E25C8B"/>
    <w:rsid w:val="00E26955"/>
    <w:rsid w:val="00E32E19"/>
    <w:rsid w:val="00E45927"/>
    <w:rsid w:val="00E50A87"/>
    <w:rsid w:val="00E51475"/>
    <w:rsid w:val="00E60066"/>
    <w:rsid w:val="00E65391"/>
    <w:rsid w:val="00E67307"/>
    <w:rsid w:val="00E762EE"/>
    <w:rsid w:val="00E90B70"/>
    <w:rsid w:val="00E97D31"/>
    <w:rsid w:val="00EB28AA"/>
    <w:rsid w:val="00EB6447"/>
    <w:rsid w:val="00EB7849"/>
    <w:rsid w:val="00EF3978"/>
    <w:rsid w:val="00EF522E"/>
    <w:rsid w:val="00F03459"/>
    <w:rsid w:val="00F06D5C"/>
    <w:rsid w:val="00F13460"/>
    <w:rsid w:val="00F16456"/>
    <w:rsid w:val="00F2409A"/>
    <w:rsid w:val="00F465EE"/>
    <w:rsid w:val="00F70F45"/>
    <w:rsid w:val="00F71383"/>
    <w:rsid w:val="00F760AE"/>
    <w:rsid w:val="00F950D1"/>
    <w:rsid w:val="00F9588B"/>
    <w:rsid w:val="00FA1869"/>
    <w:rsid w:val="00FB1666"/>
    <w:rsid w:val="00FD70F8"/>
    <w:rsid w:val="00FE53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3D73A72B"/>
  <w15:chartTrackingRefBased/>
  <w15:docId w15:val="{EEB9302A-5C06-4A70-A040-8ACCDB83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849"/>
    <w:pPr>
      <w:widowControl w:val="0"/>
      <w:jc w:val="both"/>
    </w:pPr>
    <w:rPr>
      <w:kern w:val="2"/>
      <w:sz w:val="23"/>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026A"/>
    <w:rPr>
      <w:rFonts w:ascii="Arial" w:eastAsia="ＭＳ ゴシック" w:hAnsi="Arial"/>
      <w:sz w:val="18"/>
      <w:szCs w:val="18"/>
    </w:rPr>
  </w:style>
  <w:style w:type="character" w:customStyle="1" w:styleId="a4">
    <w:name w:val="吹き出し (文字)"/>
    <w:link w:val="a3"/>
    <w:uiPriority w:val="99"/>
    <w:semiHidden/>
    <w:rsid w:val="005C026A"/>
    <w:rPr>
      <w:rFonts w:ascii="Arial" w:eastAsia="ＭＳ ゴシック" w:hAnsi="Arial" w:cs="Times New Roman"/>
      <w:sz w:val="18"/>
      <w:szCs w:val="18"/>
    </w:rPr>
  </w:style>
  <w:style w:type="paragraph" w:styleId="a5">
    <w:name w:val="List Paragraph"/>
    <w:basedOn w:val="a"/>
    <w:uiPriority w:val="34"/>
    <w:qFormat/>
    <w:rsid w:val="00EB7849"/>
    <w:pPr>
      <w:ind w:leftChars="400" w:left="840"/>
    </w:pPr>
  </w:style>
  <w:style w:type="paragraph" w:styleId="a6">
    <w:name w:val="header"/>
    <w:basedOn w:val="a"/>
    <w:link w:val="a7"/>
    <w:uiPriority w:val="99"/>
    <w:unhideWhenUsed/>
    <w:rsid w:val="00615AE4"/>
    <w:pPr>
      <w:tabs>
        <w:tab w:val="center" w:pos="4252"/>
        <w:tab w:val="right" w:pos="8504"/>
      </w:tabs>
      <w:snapToGrid w:val="0"/>
    </w:pPr>
  </w:style>
  <w:style w:type="character" w:customStyle="1" w:styleId="a7">
    <w:name w:val="ヘッダー (文字)"/>
    <w:link w:val="a6"/>
    <w:uiPriority w:val="99"/>
    <w:rsid w:val="00615AE4"/>
    <w:rPr>
      <w:sz w:val="23"/>
    </w:rPr>
  </w:style>
  <w:style w:type="paragraph" w:styleId="a8">
    <w:name w:val="footer"/>
    <w:basedOn w:val="a"/>
    <w:link w:val="a9"/>
    <w:uiPriority w:val="99"/>
    <w:unhideWhenUsed/>
    <w:rsid w:val="00615AE4"/>
    <w:pPr>
      <w:tabs>
        <w:tab w:val="center" w:pos="4252"/>
        <w:tab w:val="right" w:pos="8504"/>
      </w:tabs>
      <w:snapToGrid w:val="0"/>
    </w:pPr>
  </w:style>
  <w:style w:type="character" w:customStyle="1" w:styleId="a9">
    <w:name w:val="フッター (文字)"/>
    <w:link w:val="a8"/>
    <w:uiPriority w:val="99"/>
    <w:rsid w:val="00615AE4"/>
    <w:rPr>
      <w:sz w:val="23"/>
    </w:rPr>
  </w:style>
  <w:style w:type="table" w:styleId="aa">
    <w:name w:val="Table Grid"/>
    <w:basedOn w:val="a1"/>
    <w:uiPriority w:val="39"/>
    <w:rsid w:val="00CD2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B74CE2"/>
    <w:pPr>
      <w:widowControl w:val="0"/>
      <w:jc w:val="both"/>
    </w:pPr>
    <w:rPr>
      <w:kern w:val="2"/>
      <w:sz w:val="23"/>
      <w:szCs w:val="22"/>
    </w:rPr>
  </w:style>
  <w:style w:type="table" w:customStyle="1" w:styleId="1">
    <w:name w:val="表 (格子)1"/>
    <w:basedOn w:val="a1"/>
    <w:next w:val="aa"/>
    <w:uiPriority w:val="39"/>
    <w:rsid w:val="00853C5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0868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5801E-2523-4813-9739-A7714B9FD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880256</dc:creator>
  <cp:keywords/>
  <cp:lastModifiedBy>小川　舞子</cp:lastModifiedBy>
  <cp:revision>10</cp:revision>
  <cp:lastPrinted>2024-12-02T23:25:00Z</cp:lastPrinted>
  <dcterms:created xsi:type="dcterms:W3CDTF">2025-03-25T02:32:00Z</dcterms:created>
  <dcterms:modified xsi:type="dcterms:W3CDTF">2025-04-08T05:24:00Z</dcterms:modified>
</cp:coreProperties>
</file>